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A" w:rsidRPr="00553E48" w:rsidRDefault="00D775EA" w:rsidP="00C91C4C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D775EA" w:rsidRPr="00553E48" w:rsidRDefault="00D775EA" w:rsidP="00C91C4C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D775EA" w:rsidRPr="00553E48" w:rsidRDefault="00D775EA" w:rsidP="00C91C4C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Муниципальное образовани</w:t>
      </w:r>
      <w:r w:rsidR="001851B7">
        <w:rPr>
          <w:rFonts w:ascii="Arial" w:hAnsi="Arial" w:cs="Arial"/>
          <w:b/>
          <w:sz w:val="24"/>
          <w:szCs w:val="24"/>
        </w:rPr>
        <w:t>е</w:t>
      </w:r>
      <w:r w:rsidRPr="00553E48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D775EA" w:rsidRDefault="00D775EA" w:rsidP="00C91C4C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C91C4C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3F01FB">
        <w:rPr>
          <w:rFonts w:ascii="Arial" w:hAnsi="Arial" w:cs="Arial"/>
          <w:b/>
          <w:sz w:val="24"/>
          <w:szCs w:val="24"/>
        </w:rPr>
        <w:t>1</w:t>
      </w:r>
      <w:r w:rsidR="002E75CB">
        <w:rPr>
          <w:rFonts w:ascii="Arial" w:hAnsi="Arial" w:cs="Arial"/>
          <w:b/>
          <w:sz w:val="24"/>
          <w:szCs w:val="24"/>
        </w:rPr>
        <w:t>56</w:t>
      </w:r>
    </w:p>
    <w:p w:rsidR="00D775EA" w:rsidRPr="00553E48" w:rsidRDefault="00D775EA" w:rsidP="00C91C4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75EA" w:rsidRPr="00553E48" w:rsidRDefault="00D775EA" w:rsidP="00C91C4C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</w:t>
      </w:r>
      <w:r w:rsidR="00AF3AA0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AF3AA0">
        <w:rPr>
          <w:rFonts w:ascii="Arial" w:hAnsi="Arial" w:cs="Arial"/>
          <w:b/>
          <w:sz w:val="24"/>
          <w:szCs w:val="24"/>
        </w:rPr>
        <w:t>октября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3E48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2</w:t>
      </w:r>
      <w:r w:rsidRPr="00553E48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D775EA" w:rsidRPr="00EA7DA8" w:rsidRDefault="00D775EA" w:rsidP="00C91C4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D775EA" w:rsidRPr="00EA7DA8" w:rsidRDefault="00D775EA" w:rsidP="00C91C4C">
      <w:pPr>
        <w:pStyle w:val="a3"/>
        <w:tabs>
          <w:tab w:val="left" w:pos="5812"/>
          <w:tab w:val="left" w:pos="6096"/>
        </w:tabs>
        <w:ind w:right="45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Решение Совета от 1</w:t>
      </w:r>
      <w:r w:rsidR="002E75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2E75C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0.201</w:t>
      </w:r>
      <w:r w:rsidR="002E75C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№ </w:t>
      </w:r>
      <w:r w:rsidR="002E75C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1 «Об утверждении </w:t>
      </w:r>
      <w:r w:rsidR="002E75CB">
        <w:rPr>
          <w:rFonts w:ascii="Arial" w:hAnsi="Arial" w:cs="Arial"/>
          <w:sz w:val="24"/>
          <w:szCs w:val="24"/>
        </w:rPr>
        <w:t>новой редакции Положения о порядке ознакомления граждан с нормативными правовыми актами органов местного самоуправления в муниципальном образовании «Трехпр</w:t>
      </w:r>
      <w:r w:rsidR="00E000E9">
        <w:rPr>
          <w:rFonts w:ascii="Arial" w:hAnsi="Arial" w:cs="Arial"/>
          <w:sz w:val="24"/>
          <w:szCs w:val="24"/>
        </w:rPr>
        <w:t>о</w:t>
      </w:r>
      <w:r w:rsidR="002E75CB">
        <w:rPr>
          <w:rFonts w:ascii="Arial" w:hAnsi="Arial" w:cs="Arial"/>
          <w:sz w:val="24"/>
          <w:szCs w:val="24"/>
        </w:rPr>
        <w:t>токский сел</w:t>
      </w:r>
      <w:r w:rsidR="00E000E9">
        <w:rPr>
          <w:rFonts w:ascii="Arial" w:hAnsi="Arial" w:cs="Arial"/>
          <w:sz w:val="24"/>
          <w:szCs w:val="24"/>
        </w:rPr>
        <w:t>ь</w:t>
      </w:r>
      <w:r w:rsidR="002E75CB">
        <w:rPr>
          <w:rFonts w:ascii="Arial" w:hAnsi="Arial" w:cs="Arial"/>
          <w:sz w:val="24"/>
          <w:szCs w:val="24"/>
        </w:rPr>
        <w:t>с</w:t>
      </w:r>
      <w:r w:rsidR="00E000E9">
        <w:rPr>
          <w:rFonts w:ascii="Arial" w:hAnsi="Arial" w:cs="Arial"/>
          <w:sz w:val="24"/>
          <w:szCs w:val="24"/>
        </w:rPr>
        <w:t>о</w:t>
      </w:r>
      <w:r w:rsidR="002E75CB">
        <w:rPr>
          <w:rFonts w:ascii="Arial" w:hAnsi="Arial" w:cs="Arial"/>
          <w:sz w:val="24"/>
          <w:szCs w:val="24"/>
        </w:rPr>
        <w:t>вет» (об обнародовании нормативных правовых актов)</w:t>
      </w:r>
    </w:p>
    <w:p w:rsidR="00D775EA" w:rsidRPr="00EA7DA8" w:rsidRDefault="00D775EA" w:rsidP="00C91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5EA" w:rsidRDefault="00D775EA" w:rsidP="00C91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F3AA0">
        <w:rPr>
          <w:rFonts w:ascii="Arial" w:hAnsi="Arial" w:cs="Arial"/>
          <w:sz w:val="24"/>
          <w:szCs w:val="24"/>
        </w:rPr>
        <w:t>Федеральным законом от 0</w:t>
      </w:r>
      <w:r w:rsidR="006E6927">
        <w:rPr>
          <w:rFonts w:ascii="Arial" w:hAnsi="Arial" w:cs="Arial"/>
          <w:sz w:val="24"/>
          <w:szCs w:val="24"/>
        </w:rPr>
        <w:t>9.</w:t>
      </w:r>
      <w:r w:rsidR="00AF3AA0">
        <w:rPr>
          <w:rFonts w:ascii="Arial" w:hAnsi="Arial" w:cs="Arial"/>
          <w:sz w:val="24"/>
          <w:szCs w:val="24"/>
        </w:rPr>
        <w:t>0</w:t>
      </w:r>
      <w:r w:rsidR="006E6927">
        <w:rPr>
          <w:rFonts w:ascii="Arial" w:hAnsi="Arial" w:cs="Arial"/>
          <w:sz w:val="24"/>
          <w:szCs w:val="24"/>
        </w:rPr>
        <w:t>2</w:t>
      </w:r>
      <w:r w:rsidR="00AF3AA0">
        <w:rPr>
          <w:rFonts w:ascii="Arial" w:hAnsi="Arial" w:cs="Arial"/>
          <w:sz w:val="24"/>
          <w:szCs w:val="24"/>
        </w:rPr>
        <w:t>.200</w:t>
      </w:r>
      <w:r w:rsidR="006E6927">
        <w:rPr>
          <w:rFonts w:ascii="Arial" w:hAnsi="Arial" w:cs="Arial"/>
          <w:sz w:val="24"/>
          <w:szCs w:val="24"/>
        </w:rPr>
        <w:t>9</w:t>
      </w:r>
      <w:r w:rsidR="00AF3AA0">
        <w:rPr>
          <w:rFonts w:ascii="Arial" w:hAnsi="Arial" w:cs="Arial"/>
          <w:sz w:val="24"/>
          <w:szCs w:val="24"/>
        </w:rPr>
        <w:t xml:space="preserve"> г. № </w:t>
      </w:r>
      <w:r w:rsidR="006E6927">
        <w:rPr>
          <w:rFonts w:ascii="Arial" w:hAnsi="Arial" w:cs="Arial"/>
          <w:sz w:val="24"/>
          <w:szCs w:val="24"/>
        </w:rPr>
        <w:t>8</w:t>
      </w:r>
      <w:r w:rsidR="00AF3AA0">
        <w:rPr>
          <w:rFonts w:ascii="Arial" w:hAnsi="Arial" w:cs="Arial"/>
          <w:sz w:val="24"/>
          <w:szCs w:val="24"/>
        </w:rPr>
        <w:t xml:space="preserve">-ФЗ «Об </w:t>
      </w:r>
      <w:r w:rsidR="006E6927">
        <w:rPr>
          <w:rFonts w:ascii="Arial" w:hAnsi="Arial" w:cs="Arial"/>
          <w:sz w:val="24"/>
          <w:szCs w:val="24"/>
        </w:rPr>
        <w:t>обеспечении доступа к информации о деятельности государственных органов и органов местного самоуправления</w:t>
      </w:r>
      <w:r w:rsidR="00AF3AA0">
        <w:rPr>
          <w:rFonts w:ascii="Arial" w:hAnsi="Arial" w:cs="Arial"/>
          <w:sz w:val="24"/>
          <w:szCs w:val="24"/>
        </w:rPr>
        <w:t xml:space="preserve">», </w:t>
      </w:r>
      <w:r w:rsidR="006E6927">
        <w:rPr>
          <w:rFonts w:ascii="Arial" w:hAnsi="Arial" w:cs="Arial"/>
          <w:sz w:val="24"/>
          <w:szCs w:val="24"/>
        </w:rPr>
        <w:t>постановлением Пленума Верховного Суда Российской Федерации от 29.11.2007 г. № 48 «О практике рассмотрения судами дел об оспаривании нормативных правовых актов полностью или в части»,</w:t>
      </w:r>
      <w:r>
        <w:rPr>
          <w:rFonts w:ascii="Arial" w:hAnsi="Arial" w:cs="Arial"/>
          <w:sz w:val="24"/>
          <w:szCs w:val="24"/>
        </w:rPr>
        <w:t xml:space="preserve"> в</w:t>
      </w:r>
      <w:r w:rsidRPr="00EA7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законодательством,</w:t>
      </w:r>
      <w:r w:rsidRPr="00EA7DA8">
        <w:rPr>
          <w:rFonts w:ascii="Arial" w:hAnsi="Arial" w:cs="Arial"/>
          <w:sz w:val="24"/>
          <w:szCs w:val="24"/>
        </w:rPr>
        <w:t xml:space="preserve"> Совет МО «Трёхпротокский сельсовет»</w:t>
      </w:r>
    </w:p>
    <w:p w:rsidR="00D775EA" w:rsidRPr="00EA7DA8" w:rsidRDefault="00D775EA" w:rsidP="00C91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75EA" w:rsidRDefault="00D775EA" w:rsidP="00C91C4C">
      <w:pPr>
        <w:tabs>
          <w:tab w:val="left" w:pos="4230"/>
          <w:tab w:val="center" w:pos="48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D775EA" w:rsidRPr="00EA7DA8" w:rsidRDefault="00D775EA" w:rsidP="00C91C4C">
      <w:pPr>
        <w:tabs>
          <w:tab w:val="left" w:pos="4230"/>
          <w:tab w:val="center" w:pos="48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BE2" w:rsidRPr="008F5BE2" w:rsidRDefault="008F5BE2" w:rsidP="00C91C4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5BE2">
        <w:rPr>
          <w:rFonts w:ascii="Arial" w:hAnsi="Arial" w:cs="Arial"/>
          <w:sz w:val="24"/>
          <w:szCs w:val="24"/>
        </w:rPr>
        <w:t>Внести в Решение Совета от 14.10.2011 г.</w:t>
      </w:r>
      <w:r>
        <w:rPr>
          <w:rFonts w:ascii="Arial" w:hAnsi="Arial" w:cs="Arial"/>
          <w:sz w:val="24"/>
          <w:szCs w:val="24"/>
        </w:rPr>
        <w:t xml:space="preserve"> </w:t>
      </w:r>
      <w:r w:rsidRPr="008F5BE2">
        <w:rPr>
          <w:rFonts w:ascii="Arial" w:hAnsi="Arial" w:cs="Arial"/>
          <w:sz w:val="24"/>
          <w:szCs w:val="24"/>
        </w:rPr>
        <w:t>№ 81 «Об утверждении новой редакции Положения о порядке ознакомления граждан с нормативными правовыми актами органов местного самоуправления в муниципальном образовании «Трехпротокский сельсовет» (об обнародовании нормативных правовых актов)</w:t>
      </w:r>
      <w:r w:rsidR="003A715C" w:rsidRPr="003A715C">
        <w:rPr>
          <w:rFonts w:ascii="Arial" w:hAnsi="Arial" w:cs="Arial"/>
          <w:sz w:val="24"/>
          <w:szCs w:val="24"/>
        </w:rPr>
        <w:t xml:space="preserve"> </w:t>
      </w:r>
      <w:r w:rsidR="003A715C" w:rsidRPr="008F5BE2">
        <w:rPr>
          <w:rFonts w:ascii="Arial" w:hAnsi="Arial" w:cs="Arial"/>
          <w:sz w:val="24"/>
          <w:szCs w:val="24"/>
        </w:rPr>
        <w:t>следующие изменения</w:t>
      </w:r>
      <w:r w:rsidR="003A715C">
        <w:rPr>
          <w:rFonts w:ascii="Arial" w:hAnsi="Arial" w:cs="Arial"/>
          <w:sz w:val="24"/>
          <w:szCs w:val="24"/>
        </w:rPr>
        <w:t>:</w:t>
      </w:r>
    </w:p>
    <w:p w:rsidR="00D775EA" w:rsidRPr="00B804FE" w:rsidRDefault="00B804FE" w:rsidP="00C91C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4F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1. </w:t>
      </w:r>
      <w:r w:rsidR="00E81965" w:rsidRPr="00B804FE">
        <w:rPr>
          <w:rFonts w:ascii="Arial" w:hAnsi="Arial" w:cs="Arial"/>
          <w:sz w:val="24"/>
          <w:szCs w:val="24"/>
        </w:rPr>
        <w:t xml:space="preserve">из пункта 1. части </w:t>
      </w:r>
      <w:r w:rsidR="00E81965" w:rsidRPr="00B804FE">
        <w:rPr>
          <w:rFonts w:ascii="Arial" w:hAnsi="Arial" w:cs="Arial"/>
          <w:sz w:val="24"/>
          <w:szCs w:val="24"/>
          <w:lang w:val="en-US"/>
        </w:rPr>
        <w:t>I</w:t>
      </w:r>
      <w:r w:rsidR="00E81965" w:rsidRPr="00B804FE">
        <w:rPr>
          <w:rFonts w:ascii="Arial" w:hAnsi="Arial" w:cs="Arial"/>
          <w:sz w:val="24"/>
          <w:szCs w:val="24"/>
        </w:rPr>
        <w:t xml:space="preserve"> исключит</w:t>
      </w:r>
      <w:r w:rsidR="003B77C1">
        <w:rPr>
          <w:rFonts w:ascii="Arial" w:hAnsi="Arial" w:cs="Arial"/>
          <w:sz w:val="24"/>
          <w:szCs w:val="24"/>
        </w:rPr>
        <w:t>ь</w:t>
      </w:r>
      <w:r w:rsidR="00E81965" w:rsidRPr="00B804FE">
        <w:rPr>
          <w:rFonts w:ascii="Arial" w:hAnsi="Arial" w:cs="Arial"/>
          <w:sz w:val="24"/>
          <w:szCs w:val="24"/>
        </w:rPr>
        <w:t xml:space="preserve"> слова «</w:t>
      </w:r>
      <w:r w:rsidR="003B77C1">
        <w:rPr>
          <w:rFonts w:ascii="Arial" w:hAnsi="Arial" w:cs="Arial"/>
          <w:sz w:val="24"/>
          <w:szCs w:val="24"/>
        </w:rPr>
        <w:t>…</w:t>
      </w:r>
      <w:r w:rsidR="00E81965" w:rsidRPr="00B804FE">
        <w:rPr>
          <w:rFonts w:ascii="Arial" w:hAnsi="Arial" w:cs="Arial"/>
          <w:sz w:val="24"/>
          <w:szCs w:val="24"/>
        </w:rPr>
        <w:t>, а также индивидуально правовые акты</w:t>
      </w:r>
      <w:r w:rsidR="003B77C1">
        <w:rPr>
          <w:rFonts w:ascii="Arial" w:hAnsi="Arial" w:cs="Arial"/>
          <w:sz w:val="24"/>
          <w:szCs w:val="24"/>
        </w:rPr>
        <w:t>…</w:t>
      </w:r>
      <w:r w:rsidR="006B105B">
        <w:rPr>
          <w:rFonts w:ascii="Arial" w:hAnsi="Arial" w:cs="Arial"/>
          <w:sz w:val="24"/>
          <w:szCs w:val="24"/>
        </w:rPr>
        <w:t>»;</w:t>
      </w:r>
    </w:p>
    <w:p w:rsidR="00B804FE" w:rsidRDefault="00B804FE" w:rsidP="00C91C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4FE">
        <w:rPr>
          <w:rFonts w:ascii="Arial" w:hAnsi="Arial" w:cs="Arial"/>
          <w:sz w:val="24"/>
          <w:szCs w:val="24"/>
        </w:rPr>
        <w:t xml:space="preserve">1.2. </w:t>
      </w:r>
      <w:r w:rsidR="003B77C1">
        <w:rPr>
          <w:rFonts w:ascii="Arial" w:hAnsi="Arial" w:cs="Arial"/>
          <w:sz w:val="24"/>
          <w:szCs w:val="24"/>
        </w:rPr>
        <w:t xml:space="preserve">из подпункта 2.1. пункта 2. части </w:t>
      </w:r>
      <w:r w:rsidR="003B77C1">
        <w:rPr>
          <w:rFonts w:ascii="Arial" w:hAnsi="Arial" w:cs="Arial"/>
          <w:sz w:val="24"/>
          <w:szCs w:val="24"/>
          <w:lang w:val="en-US"/>
        </w:rPr>
        <w:t>I</w:t>
      </w:r>
      <w:r w:rsidR="003B77C1" w:rsidRPr="003B77C1">
        <w:rPr>
          <w:rFonts w:ascii="Arial" w:hAnsi="Arial" w:cs="Arial"/>
          <w:sz w:val="24"/>
          <w:szCs w:val="24"/>
        </w:rPr>
        <w:t xml:space="preserve"> </w:t>
      </w:r>
      <w:r w:rsidR="003B77C1">
        <w:rPr>
          <w:rFonts w:ascii="Arial" w:hAnsi="Arial" w:cs="Arial"/>
          <w:sz w:val="24"/>
          <w:szCs w:val="24"/>
        </w:rPr>
        <w:t>исключить слова «…; а также правовые акты, являющиеся документами индивидуального правового регулирования, непосредственно затрагивающие права, свободы и обязанност</w:t>
      </w:r>
      <w:r w:rsidR="0064441D">
        <w:rPr>
          <w:rFonts w:ascii="Arial" w:hAnsi="Arial" w:cs="Arial"/>
          <w:sz w:val="24"/>
          <w:szCs w:val="24"/>
        </w:rPr>
        <w:t>и отдельного лица или круга лиц…»</w:t>
      </w:r>
      <w:r w:rsidR="006B105B">
        <w:rPr>
          <w:rFonts w:ascii="Arial" w:hAnsi="Arial" w:cs="Arial"/>
          <w:sz w:val="24"/>
          <w:szCs w:val="24"/>
        </w:rPr>
        <w:t>;</w:t>
      </w:r>
    </w:p>
    <w:p w:rsidR="00356A09" w:rsidRDefault="00356A09" w:rsidP="00C91C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6B105B">
        <w:rPr>
          <w:rFonts w:ascii="Arial" w:hAnsi="Arial" w:cs="Arial"/>
          <w:sz w:val="24"/>
          <w:szCs w:val="24"/>
        </w:rPr>
        <w:t>считать утратившими силу</w:t>
      </w:r>
      <w:r>
        <w:rPr>
          <w:rFonts w:ascii="Arial" w:hAnsi="Arial" w:cs="Arial"/>
          <w:sz w:val="24"/>
          <w:szCs w:val="24"/>
        </w:rPr>
        <w:t xml:space="preserve"> </w:t>
      </w:r>
      <w:r w:rsidR="009913DD">
        <w:rPr>
          <w:rFonts w:ascii="Arial" w:hAnsi="Arial" w:cs="Arial"/>
          <w:sz w:val="24"/>
          <w:szCs w:val="24"/>
        </w:rPr>
        <w:t xml:space="preserve">подпункты 6.6. и 6.8. пункта 6 части </w:t>
      </w:r>
      <w:r w:rsidR="009913DD">
        <w:rPr>
          <w:rFonts w:ascii="Arial" w:hAnsi="Arial" w:cs="Arial"/>
          <w:sz w:val="24"/>
          <w:szCs w:val="24"/>
          <w:lang w:val="en-US"/>
        </w:rPr>
        <w:t>II</w:t>
      </w:r>
      <w:r w:rsidR="006B105B">
        <w:rPr>
          <w:rFonts w:ascii="Arial" w:hAnsi="Arial" w:cs="Arial"/>
          <w:sz w:val="24"/>
          <w:szCs w:val="24"/>
        </w:rPr>
        <w:t>;</w:t>
      </w:r>
    </w:p>
    <w:p w:rsidR="006B105B" w:rsidRPr="006B105B" w:rsidRDefault="006B105B" w:rsidP="00C91C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подпункт 6.7. пункта 6. части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6B1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считать подпунктом 6.6. пункта 6.            части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6B105B">
        <w:rPr>
          <w:rFonts w:ascii="Arial" w:hAnsi="Arial" w:cs="Arial"/>
          <w:sz w:val="24"/>
          <w:szCs w:val="24"/>
        </w:rPr>
        <w:t>.</w:t>
      </w:r>
    </w:p>
    <w:p w:rsidR="00D775EA" w:rsidRPr="00040F2A" w:rsidRDefault="00D775EA" w:rsidP="00C91C4C">
      <w:pPr>
        <w:pStyle w:val="Style4"/>
        <w:widowControl/>
        <w:tabs>
          <w:tab w:val="left" w:pos="2198"/>
        </w:tabs>
        <w:suppressAutoHyphens/>
        <w:spacing w:line="240" w:lineRule="auto"/>
        <w:ind w:left="720"/>
        <w:jc w:val="both"/>
      </w:pPr>
      <w:r>
        <w:rPr>
          <w:color w:val="000000"/>
        </w:rPr>
        <w:t xml:space="preserve">2. </w:t>
      </w:r>
      <w:r w:rsidRPr="00040F2A">
        <w:rPr>
          <w:color w:val="000000"/>
        </w:rPr>
        <w:t>Обнародовать настоящее решение путем:</w:t>
      </w:r>
    </w:p>
    <w:p w:rsidR="00D775EA" w:rsidRPr="00040F2A" w:rsidRDefault="00D775EA" w:rsidP="00C91C4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F2A">
        <w:rPr>
          <w:rFonts w:ascii="Arial" w:hAnsi="Arial" w:cs="Arial"/>
          <w:color w:val="000000"/>
          <w:sz w:val="24"/>
          <w:szCs w:val="24"/>
        </w:rPr>
        <w:t>- размещения на стенде в здании администрации;</w:t>
      </w:r>
    </w:p>
    <w:p w:rsidR="00D775EA" w:rsidRDefault="00D775EA" w:rsidP="00C91C4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40F2A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размещения на официальном сайте.</w:t>
      </w:r>
    </w:p>
    <w:p w:rsidR="00AB367E" w:rsidRPr="00040F2A" w:rsidRDefault="00AB367E" w:rsidP="00C91C4C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обнародования.</w:t>
      </w:r>
    </w:p>
    <w:p w:rsidR="00D775EA" w:rsidRPr="00EA7DA8" w:rsidRDefault="00AB367E" w:rsidP="00C91C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775EA" w:rsidRPr="00EC33A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D775EA" w:rsidRPr="00EC33A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D775EA" w:rsidRPr="00EC33A7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D775EA" w:rsidRDefault="00D775EA" w:rsidP="00C91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5EA" w:rsidRDefault="00D775EA" w:rsidP="00C91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5EA" w:rsidRPr="00EA7DA8" w:rsidRDefault="00D775EA" w:rsidP="00C91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75EA" w:rsidRPr="00EA7DA8" w:rsidRDefault="00D775EA" w:rsidP="00C91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70426" w:rsidRPr="00C91C4C" w:rsidRDefault="00D775EA" w:rsidP="00C91C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170426" w:rsidRPr="00C91C4C" w:rsidSect="005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E98"/>
    <w:multiLevelType w:val="multilevel"/>
    <w:tmpl w:val="7F7EA4D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5EA"/>
    <w:rsid w:val="000423D3"/>
    <w:rsid w:val="00170426"/>
    <w:rsid w:val="001773F1"/>
    <w:rsid w:val="001851B7"/>
    <w:rsid w:val="002E75CB"/>
    <w:rsid w:val="00356A09"/>
    <w:rsid w:val="00365E69"/>
    <w:rsid w:val="003A715C"/>
    <w:rsid w:val="003B77C1"/>
    <w:rsid w:val="003F01FB"/>
    <w:rsid w:val="004E6C5A"/>
    <w:rsid w:val="005A3A1C"/>
    <w:rsid w:val="0064441D"/>
    <w:rsid w:val="006B105B"/>
    <w:rsid w:val="006C64D8"/>
    <w:rsid w:val="006E6927"/>
    <w:rsid w:val="0089080C"/>
    <w:rsid w:val="008F5BE2"/>
    <w:rsid w:val="009913DD"/>
    <w:rsid w:val="00AB367E"/>
    <w:rsid w:val="00AE2482"/>
    <w:rsid w:val="00AF3AA0"/>
    <w:rsid w:val="00B4666F"/>
    <w:rsid w:val="00B804FE"/>
    <w:rsid w:val="00C91C4C"/>
    <w:rsid w:val="00D775EA"/>
    <w:rsid w:val="00E000E9"/>
    <w:rsid w:val="00E66CBD"/>
    <w:rsid w:val="00E81965"/>
    <w:rsid w:val="00EE2B80"/>
    <w:rsid w:val="00F3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775E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D775E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8F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2012-10-19T10:05:00Z</dcterms:created>
  <dcterms:modified xsi:type="dcterms:W3CDTF">2012-10-19T11:10:00Z</dcterms:modified>
</cp:coreProperties>
</file>