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80" w:rsidRDefault="009D4ED8" w:rsidP="000A6E80">
      <w:pPr>
        <w:pStyle w:val="Style1"/>
        <w:widowControl/>
        <w:spacing w:before="65"/>
        <w:ind w:right="-2"/>
        <w:rPr>
          <w:rStyle w:val="FontStyle16"/>
          <w:sz w:val="24"/>
          <w:szCs w:val="24"/>
        </w:rPr>
      </w:pPr>
      <w:r w:rsidRPr="000A6E80">
        <w:rPr>
          <w:rStyle w:val="FontStyle16"/>
          <w:sz w:val="24"/>
          <w:szCs w:val="24"/>
        </w:rPr>
        <w:t xml:space="preserve">АДМИНИСТРАЦИЯ МУНИЦИПАЛЬНОГО ОБРАЗОВАНИЯ </w:t>
      </w:r>
    </w:p>
    <w:p w:rsidR="008777AA" w:rsidRPr="000A6E80" w:rsidRDefault="009D4ED8" w:rsidP="000A6E80">
      <w:pPr>
        <w:pStyle w:val="Style1"/>
        <w:widowControl/>
        <w:spacing w:before="65"/>
        <w:ind w:right="-2"/>
        <w:rPr>
          <w:rStyle w:val="FontStyle16"/>
          <w:sz w:val="24"/>
          <w:szCs w:val="24"/>
        </w:rPr>
      </w:pPr>
      <w:r w:rsidRPr="000A6E80">
        <w:rPr>
          <w:rStyle w:val="FontStyle16"/>
          <w:sz w:val="24"/>
          <w:szCs w:val="24"/>
        </w:rPr>
        <w:t>«ТРЕХПРОТОКСКИЙ СЕЛЬСОВЕТ»</w:t>
      </w:r>
    </w:p>
    <w:p w:rsidR="000A6E80" w:rsidRDefault="009D4ED8" w:rsidP="000A6E80">
      <w:pPr>
        <w:pStyle w:val="Style2"/>
        <w:widowControl/>
        <w:spacing w:line="322" w:lineRule="exact"/>
        <w:ind w:right="-2"/>
        <w:jc w:val="center"/>
        <w:rPr>
          <w:rStyle w:val="FontStyle17"/>
          <w:sz w:val="24"/>
          <w:szCs w:val="24"/>
        </w:rPr>
      </w:pPr>
      <w:r w:rsidRPr="000A6E80">
        <w:rPr>
          <w:rStyle w:val="FontStyle17"/>
          <w:sz w:val="24"/>
          <w:szCs w:val="24"/>
        </w:rPr>
        <w:t xml:space="preserve">ПРИВОЛЖСКОГО РАЙОНА </w:t>
      </w:r>
    </w:p>
    <w:p w:rsidR="008777AA" w:rsidRPr="000A6E80" w:rsidRDefault="009D4ED8" w:rsidP="000A6E80">
      <w:pPr>
        <w:pStyle w:val="Style2"/>
        <w:widowControl/>
        <w:spacing w:line="322" w:lineRule="exact"/>
        <w:ind w:right="-2"/>
        <w:jc w:val="center"/>
        <w:rPr>
          <w:rStyle w:val="FontStyle17"/>
          <w:sz w:val="24"/>
          <w:szCs w:val="24"/>
        </w:rPr>
      </w:pPr>
      <w:r w:rsidRPr="000A6E80">
        <w:rPr>
          <w:rStyle w:val="FontStyle17"/>
          <w:sz w:val="24"/>
          <w:szCs w:val="24"/>
        </w:rPr>
        <w:t>АСТРАХАНСКОЙ ОБЛАСТИ</w:t>
      </w:r>
    </w:p>
    <w:p w:rsidR="008777AA" w:rsidRPr="000A6E80" w:rsidRDefault="008777AA" w:rsidP="000A6E80">
      <w:pPr>
        <w:pStyle w:val="Style3"/>
        <w:widowControl/>
        <w:spacing w:line="240" w:lineRule="exact"/>
        <w:ind w:left="3578"/>
        <w:jc w:val="center"/>
      </w:pPr>
    </w:p>
    <w:p w:rsidR="008777AA" w:rsidRPr="000A6E80" w:rsidRDefault="009D4ED8" w:rsidP="00B67C9B">
      <w:pPr>
        <w:pStyle w:val="Style3"/>
        <w:widowControl/>
        <w:spacing w:before="103"/>
        <w:jc w:val="center"/>
        <w:rPr>
          <w:rStyle w:val="FontStyle16"/>
          <w:spacing w:val="80"/>
          <w:sz w:val="24"/>
          <w:szCs w:val="24"/>
        </w:rPr>
        <w:sectPr w:rsidR="008777AA" w:rsidRPr="000A6E80" w:rsidSect="000A6E80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0A6E80">
        <w:rPr>
          <w:rStyle w:val="FontStyle16"/>
          <w:spacing w:val="80"/>
          <w:sz w:val="24"/>
          <w:szCs w:val="24"/>
        </w:rPr>
        <w:t>ПОСТАНОВЛЕНИЕ</w:t>
      </w:r>
    </w:p>
    <w:p w:rsidR="00CA041B" w:rsidRDefault="00155AFC" w:rsidP="00CA041B">
      <w:pPr>
        <w:pStyle w:val="Style5"/>
        <w:widowControl/>
        <w:spacing w:before="228"/>
        <w:rPr>
          <w:rStyle w:val="FontStyle19"/>
          <w:b w:val="0"/>
          <w:sz w:val="24"/>
          <w:szCs w:val="24"/>
        </w:rPr>
      </w:pPr>
      <w:r w:rsidRPr="00155AFC">
        <w:rPr>
          <w:rStyle w:val="FontStyle20"/>
          <w:rFonts w:ascii="Arial" w:hAnsi="Arial" w:cs="Arial"/>
          <w:i w:val="0"/>
          <w:spacing w:val="0"/>
          <w:sz w:val="24"/>
          <w:szCs w:val="24"/>
        </w:rPr>
        <w:lastRenderedPageBreak/>
        <w:t>от</w:t>
      </w:r>
      <w:r w:rsidR="00B60DB6">
        <w:rPr>
          <w:rStyle w:val="FontStyle20"/>
          <w:rFonts w:ascii="Arial" w:hAnsi="Arial" w:cs="Arial"/>
          <w:i w:val="0"/>
          <w:spacing w:val="0"/>
          <w:sz w:val="24"/>
          <w:szCs w:val="24"/>
        </w:rPr>
        <w:t xml:space="preserve"> «___» ____________</w:t>
      </w:r>
      <w:r w:rsidRPr="00155AFC">
        <w:rPr>
          <w:rStyle w:val="FontStyle20"/>
          <w:rFonts w:ascii="Arial" w:hAnsi="Arial" w:cs="Arial"/>
          <w:i w:val="0"/>
          <w:spacing w:val="0"/>
          <w:sz w:val="24"/>
          <w:szCs w:val="24"/>
        </w:rPr>
        <w:t xml:space="preserve"> </w:t>
      </w:r>
      <w:r w:rsidR="009D4ED8" w:rsidRPr="00155AFC">
        <w:rPr>
          <w:rStyle w:val="FontStyle19"/>
          <w:b w:val="0"/>
          <w:sz w:val="24"/>
          <w:szCs w:val="24"/>
        </w:rPr>
        <w:t>2011 года</w:t>
      </w:r>
      <w:r w:rsidR="00043298">
        <w:rPr>
          <w:rStyle w:val="FontStyle19"/>
          <w:b w:val="0"/>
          <w:sz w:val="24"/>
          <w:szCs w:val="24"/>
        </w:rPr>
        <w:tab/>
      </w:r>
      <w:r w:rsidR="00043298">
        <w:rPr>
          <w:rStyle w:val="FontStyle19"/>
          <w:b w:val="0"/>
          <w:sz w:val="24"/>
          <w:szCs w:val="24"/>
        </w:rPr>
        <w:tab/>
      </w:r>
      <w:r w:rsidR="00043298">
        <w:rPr>
          <w:rStyle w:val="FontStyle19"/>
          <w:b w:val="0"/>
          <w:sz w:val="24"/>
          <w:szCs w:val="24"/>
        </w:rPr>
        <w:tab/>
      </w:r>
      <w:r w:rsidR="00043298">
        <w:rPr>
          <w:rStyle w:val="FontStyle19"/>
          <w:b w:val="0"/>
          <w:sz w:val="24"/>
          <w:szCs w:val="24"/>
        </w:rPr>
        <w:tab/>
      </w:r>
      <w:r w:rsidR="00043298">
        <w:rPr>
          <w:rStyle w:val="FontStyle19"/>
          <w:b w:val="0"/>
          <w:sz w:val="24"/>
          <w:szCs w:val="24"/>
        </w:rPr>
        <w:tab/>
      </w:r>
      <w:r w:rsidR="00043298">
        <w:rPr>
          <w:rStyle w:val="FontStyle19"/>
          <w:b w:val="0"/>
          <w:sz w:val="24"/>
          <w:szCs w:val="24"/>
        </w:rPr>
        <w:tab/>
      </w:r>
      <w:r w:rsidR="00AA0E77">
        <w:rPr>
          <w:rStyle w:val="FontStyle19"/>
          <w:b w:val="0"/>
          <w:sz w:val="24"/>
          <w:szCs w:val="24"/>
        </w:rPr>
        <w:t xml:space="preserve">   </w:t>
      </w:r>
      <w:r w:rsidR="00043298">
        <w:rPr>
          <w:rStyle w:val="FontStyle19"/>
          <w:b w:val="0"/>
          <w:sz w:val="24"/>
          <w:szCs w:val="24"/>
        </w:rPr>
        <w:t>№______</w:t>
      </w:r>
    </w:p>
    <w:p w:rsidR="008777AA" w:rsidRPr="00155AFC" w:rsidRDefault="009D4ED8" w:rsidP="00CA041B">
      <w:pPr>
        <w:pStyle w:val="Style5"/>
        <w:widowControl/>
        <w:rPr>
          <w:rStyle w:val="FontStyle21"/>
          <w:sz w:val="24"/>
          <w:szCs w:val="24"/>
        </w:rPr>
      </w:pPr>
      <w:r w:rsidRPr="00155AFC">
        <w:rPr>
          <w:rStyle w:val="FontStyle21"/>
          <w:sz w:val="24"/>
          <w:szCs w:val="24"/>
        </w:rPr>
        <w:t>с. Три Протока</w:t>
      </w:r>
    </w:p>
    <w:p w:rsidR="008777AA" w:rsidRPr="000A6E80" w:rsidRDefault="008777AA">
      <w:pPr>
        <w:pStyle w:val="Style11"/>
        <w:widowControl/>
        <w:spacing w:line="240" w:lineRule="exact"/>
      </w:pPr>
    </w:p>
    <w:p w:rsidR="008777AA" w:rsidRPr="000A6E80" w:rsidRDefault="009D4ED8">
      <w:pPr>
        <w:pStyle w:val="Style11"/>
        <w:widowControl/>
        <w:spacing w:before="122" w:line="240" w:lineRule="auto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О порядке подготовки и обучения населения</w:t>
      </w:r>
    </w:p>
    <w:p w:rsidR="008777AA" w:rsidRPr="000A6E80" w:rsidRDefault="008777AA">
      <w:pPr>
        <w:pStyle w:val="Style8"/>
        <w:widowControl/>
        <w:spacing w:line="240" w:lineRule="exact"/>
      </w:pPr>
    </w:p>
    <w:p w:rsidR="008777AA" w:rsidRPr="000A6E80" w:rsidRDefault="009D4ED8">
      <w:pPr>
        <w:pStyle w:val="Style8"/>
        <w:widowControl/>
        <w:spacing w:before="77" w:line="322" w:lineRule="exact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 xml:space="preserve">В соответствии с Федеральными законами от 12.02,1998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 </w:t>
      </w:r>
      <w:r w:rsidRPr="000A6E80">
        <w:rPr>
          <w:rStyle w:val="FontStyle23"/>
          <w:rFonts w:ascii="Arial" w:hAnsi="Arial" w:cs="Arial"/>
          <w:spacing w:val="30"/>
        </w:rPr>
        <w:t>№841</w:t>
      </w:r>
      <w:r w:rsidRPr="000A6E80">
        <w:rPr>
          <w:rStyle w:val="FontStyle23"/>
          <w:rFonts w:ascii="Arial" w:hAnsi="Arial" w:cs="Arial"/>
        </w:rPr>
        <w:t xml:space="preserve">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характера»,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 и предотвращения пожаров и гибели на них людей из-за нарушений пожарной безопасности в жилье и на производстве</w:t>
      </w:r>
    </w:p>
    <w:p w:rsidR="008777AA" w:rsidRPr="000A6E80" w:rsidRDefault="008777AA">
      <w:pPr>
        <w:pStyle w:val="Style9"/>
        <w:widowControl/>
        <w:spacing w:line="240" w:lineRule="exact"/>
      </w:pPr>
    </w:p>
    <w:p w:rsidR="008777AA" w:rsidRPr="000A6E80" w:rsidRDefault="009D4ED8">
      <w:pPr>
        <w:pStyle w:val="Style9"/>
        <w:widowControl/>
        <w:spacing w:before="113"/>
        <w:rPr>
          <w:rStyle w:val="FontStyle22"/>
          <w:rFonts w:ascii="Arial" w:hAnsi="Arial" w:cs="Arial"/>
          <w:sz w:val="24"/>
          <w:szCs w:val="24"/>
        </w:rPr>
      </w:pPr>
      <w:r w:rsidRPr="000A6E80">
        <w:rPr>
          <w:rStyle w:val="FontStyle22"/>
          <w:rFonts w:ascii="Arial" w:hAnsi="Arial" w:cs="Arial"/>
          <w:sz w:val="24"/>
          <w:szCs w:val="24"/>
        </w:rPr>
        <w:t>ПОСТАНОВЛЯЮ:</w:t>
      </w:r>
    </w:p>
    <w:p w:rsidR="008777AA" w:rsidRPr="000A6E80" w:rsidRDefault="009D4ED8" w:rsidP="009D4ED8">
      <w:pPr>
        <w:pStyle w:val="Style10"/>
        <w:widowControl/>
        <w:numPr>
          <w:ilvl w:val="0"/>
          <w:numId w:val="1"/>
        </w:numPr>
        <w:tabs>
          <w:tab w:val="left" w:pos="1169"/>
        </w:tabs>
        <w:spacing w:before="312" w:line="322" w:lineRule="exact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Утвердить Положение о подготовке населения в области гражданской обороны и защиты от чрезвычайных ситуаций природного и техногенного характера согласно приложению 1.</w:t>
      </w:r>
    </w:p>
    <w:p w:rsidR="008777AA" w:rsidRPr="000A6E80" w:rsidRDefault="009D4ED8">
      <w:pPr>
        <w:pStyle w:val="Style11"/>
        <w:framePr w:h="276" w:hRule="exact" w:hSpace="38" w:wrap="auto" w:vAnchor="text" w:hAnchor="text" w:x="1" w:y="3210"/>
        <w:widowControl/>
        <w:spacing w:line="240" w:lineRule="auto"/>
        <w:jc w:val="both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собой.</w:t>
      </w:r>
    </w:p>
    <w:p w:rsidR="008777AA" w:rsidRPr="000A6E80" w:rsidRDefault="009D4ED8">
      <w:pPr>
        <w:pStyle w:val="Style8"/>
        <w:widowControl/>
        <w:spacing w:line="322" w:lineRule="exact"/>
        <w:ind w:right="10" w:firstLine="914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 xml:space="preserve">1.2. Руководителю группы по вопросам территориального значения администрации муниципального образования «Трехпротокский сельсовет» (Бердиеву </w:t>
      </w:r>
      <w:r w:rsidRPr="000A6E80">
        <w:rPr>
          <w:rStyle w:val="FontStyle23"/>
          <w:rFonts w:ascii="Arial" w:hAnsi="Arial" w:cs="Arial"/>
          <w:lang w:val="en-US"/>
        </w:rPr>
        <w:t>P</w:t>
      </w:r>
      <w:r w:rsidRPr="000A6E80">
        <w:rPr>
          <w:rStyle w:val="FontStyle23"/>
          <w:rFonts w:ascii="Arial" w:hAnsi="Arial" w:cs="Arial"/>
        </w:rPr>
        <w:t>.</w:t>
      </w:r>
      <w:r w:rsidRPr="000A6E80">
        <w:rPr>
          <w:rStyle w:val="FontStyle23"/>
          <w:rFonts w:ascii="Arial" w:hAnsi="Arial" w:cs="Arial"/>
          <w:lang w:val="en-US"/>
        </w:rPr>
        <w:t>P</w:t>
      </w:r>
      <w:r w:rsidRPr="000A6E80">
        <w:rPr>
          <w:rStyle w:val="FontStyle23"/>
          <w:rFonts w:ascii="Arial" w:hAnsi="Arial" w:cs="Arial"/>
        </w:rPr>
        <w:t>.) осуществлять методическое руководство, координацию и контроль за подготовкой населения в области гражданской обороны и защиты от чрезвычайных ситуаций природного и техногенного характера.</w:t>
      </w:r>
    </w:p>
    <w:p w:rsidR="008777AA" w:rsidRPr="000A6E80" w:rsidRDefault="009D4ED8" w:rsidP="009D4ED8">
      <w:pPr>
        <w:pStyle w:val="Style10"/>
        <w:widowControl/>
        <w:numPr>
          <w:ilvl w:val="0"/>
          <w:numId w:val="2"/>
        </w:numPr>
        <w:tabs>
          <w:tab w:val="left" w:pos="1219"/>
        </w:tabs>
        <w:spacing w:line="322" w:lineRule="exact"/>
        <w:ind w:right="17" w:firstLine="890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Утвердить Положение об организации обучения населения мерам пожарной безопасности (приложение № 2).</w:t>
      </w:r>
    </w:p>
    <w:p w:rsidR="008777AA" w:rsidRPr="000A6E80" w:rsidRDefault="009D4ED8" w:rsidP="009D4ED8">
      <w:pPr>
        <w:pStyle w:val="Style10"/>
        <w:widowControl/>
        <w:numPr>
          <w:ilvl w:val="0"/>
          <w:numId w:val="2"/>
        </w:numPr>
        <w:tabs>
          <w:tab w:val="left" w:pos="1219"/>
        </w:tabs>
        <w:spacing w:line="322" w:lineRule="exact"/>
        <w:ind w:right="10" w:firstLine="890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Постановление опубликовать в средствах массовой информации и на интернет портале.</w:t>
      </w:r>
    </w:p>
    <w:p w:rsidR="00001293" w:rsidRDefault="009D4ED8" w:rsidP="00001293">
      <w:pPr>
        <w:pStyle w:val="Style10"/>
        <w:widowControl/>
        <w:numPr>
          <w:ilvl w:val="0"/>
          <w:numId w:val="2"/>
        </w:numPr>
        <w:tabs>
          <w:tab w:val="left" w:pos="1219"/>
        </w:tabs>
        <w:spacing w:line="322" w:lineRule="exact"/>
        <w:ind w:left="1426" w:firstLine="0"/>
        <w:jc w:val="left"/>
        <w:rPr>
          <w:rStyle w:val="FontStyle23"/>
          <w:rFonts w:ascii="Arial" w:hAnsi="Arial" w:cs="Arial"/>
          <w:lang w:eastAsia="en-US"/>
        </w:rPr>
      </w:pPr>
      <w:r w:rsidRPr="00001293">
        <w:rPr>
          <w:rStyle w:val="FontStyle23"/>
          <w:rFonts w:ascii="Arial" w:hAnsi="Arial" w:cs="Arial"/>
        </w:rPr>
        <w:t>Контроль над исполне</w:t>
      </w:r>
      <w:r w:rsidR="00001293" w:rsidRPr="00001293">
        <w:rPr>
          <w:rStyle w:val="FontStyle23"/>
          <w:rFonts w:ascii="Arial" w:hAnsi="Arial" w:cs="Arial"/>
        </w:rPr>
        <w:t xml:space="preserve">нием </w:t>
      </w:r>
      <w:r w:rsidRPr="00001293">
        <w:rPr>
          <w:rStyle w:val="FontStyle23"/>
          <w:rFonts w:ascii="Arial" w:hAnsi="Arial" w:cs="Arial"/>
        </w:rPr>
        <w:t>настоящего распоряжения оставляю за</w:t>
      </w:r>
      <w:r w:rsidR="00001293">
        <w:rPr>
          <w:rStyle w:val="FontStyle23"/>
          <w:rFonts w:ascii="Arial" w:hAnsi="Arial" w:cs="Arial"/>
        </w:rPr>
        <w:t xml:space="preserve"> </w:t>
      </w:r>
    </w:p>
    <w:p w:rsidR="00001293" w:rsidRDefault="00001293" w:rsidP="00001293">
      <w:pPr>
        <w:pStyle w:val="Style10"/>
        <w:widowControl/>
        <w:tabs>
          <w:tab w:val="left" w:pos="1219"/>
        </w:tabs>
        <w:spacing w:line="322" w:lineRule="exact"/>
        <w:ind w:left="1426" w:firstLine="0"/>
        <w:jc w:val="left"/>
        <w:rPr>
          <w:rStyle w:val="FontStyle23"/>
          <w:rFonts w:ascii="Arial" w:hAnsi="Arial" w:cs="Arial"/>
        </w:rPr>
      </w:pPr>
    </w:p>
    <w:p w:rsidR="00001293" w:rsidRDefault="00001293" w:rsidP="00001293">
      <w:pPr>
        <w:pStyle w:val="Style10"/>
        <w:widowControl/>
        <w:tabs>
          <w:tab w:val="left" w:pos="1219"/>
        </w:tabs>
        <w:spacing w:line="322" w:lineRule="exact"/>
        <w:ind w:left="1426" w:firstLine="0"/>
        <w:jc w:val="left"/>
        <w:rPr>
          <w:rStyle w:val="FontStyle23"/>
          <w:rFonts w:ascii="Arial" w:hAnsi="Arial" w:cs="Arial"/>
        </w:rPr>
      </w:pPr>
    </w:p>
    <w:p w:rsidR="00001293" w:rsidRDefault="00001293" w:rsidP="00001293">
      <w:pPr>
        <w:pStyle w:val="Style10"/>
        <w:widowControl/>
        <w:tabs>
          <w:tab w:val="left" w:pos="1219"/>
        </w:tabs>
        <w:spacing w:line="322" w:lineRule="exact"/>
        <w:ind w:firstLine="0"/>
        <w:jc w:val="lef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Глава администрации</w:t>
      </w:r>
    </w:p>
    <w:p w:rsidR="00001293" w:rsidRDefault="00001293" w:rsidP="00001293">
      <w:pPr>
        <w:pStyle w:val="Style10"/>
        <w:widowControl/>
        <w:tabs>
          <w:tab w:val="left" w:pos="1219"/>
        </w:tabs>
        <w:spacing w:line="322" w:lineRule="exact"/>
        <w:ind w:firstLine="0"/>
        <w:jc w:val="lef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муниципального образования</w:t>
      </w:r>
    </w:p>
    <w:p w:rsidR="008777AA" w:rsidRPr="00001293" w:rsidRDefault="00001293" w:rsidP="00001293">
      <w:pPr>
        <w:pStyle w:val="Style10"/>
        <w:widowControl/>
        <w:tabs>
          <w:tab w:val="left" w:pos="1219"/>
        </w:tabs>
        <w:spacing w:line="322" w:lineRule="exact"/>
        <w:ind w:firstLine="0"/>
        <w:jc w:val="left"/>
        <w:rPr>
          <w:rStyle w:val="FontStyle23"/>
          <w:rFonts w:ascii="Arial" w:hAnsi="Arial" w:cs="Arial"/>
          <w:lang w:eastAsia="en-US"/>
        </w:rPr>
      </w:pPr>
      <w:r>
        <w:rPr>
          <w:rStyle w:val="FontStyle23"/>
          <w:rFonts w:ascii="Arial" w:hAnsi="Arial" w:cs="Arial"/>
        </w:rPr>
        <w:t>«Трехпротокский сельсовет»</w:t>
      </w:r>
      <w:r>
        <w:rPr>
          <w:rStyle w:val="FontStyle23"/>
          <w:rFonts w:ascii="Arial" w:hAnsi="Arial" w:cs="Arial"/>
        </w:rPr>
        <w:tab/>
      </w:r>
      <w:r>
        <w:rPr>
          <w:rStyle w:val="FontStyle23"/>
          <w:rFonts w:ascii="Arial" w:hAnsi="Arial" w:cs="Arial"/>
        </w:rPr>
        <w:tab/>
      </w:r>
      <w:r>
        <w:rPr>
          <w:rStyle w:val="FontStyle23"/>
          <w:rFonts w:ascii="Arial" w:hAnsi="Arial" w:cs="Arial"/>
        </w:rPr>
        <w:tab/>
      </w:r>
      <w:r>
        <w:rPr>
          <w:rStyle w:val="FontStyle23"/>
          <w:rFonts w:ascii="Arial" w:hAnsi="Arial" w:cs="Arial"/>
        </w:rPr>
        <w:tab/>
      </w:r>
      <w:r>
        <w:rPr>
          <w:rStyle w:val="FontStyle23"/>
          <w:rFonts w:ascii="Arial" w:hAnsi="Arial" w:cs="Arial"/>
        </w:rPr>
        <w:tab/>
      </w:r>
      <w:r>
        <w:rPr>
          <w:rStyle w:val="FontStyle23"/>
          <w:rFonts w:ascii="Arial" w:hAnsi="Arial" w:cs="Arial"/>
        </w:rPr>
        <w:tab/>
        <w:t xml:space="preserve">   Р.Р. Мухаримов</w:t>
      </w:r>
    </w:p>
    <w:p w:rsidR="00C8370E" w:rsidRDefault="009D4ED8">
      <w:pPr>
        <w:pStyle w:val="Style12"/>
        <w:widowControl/>
        <w:spacing w:line="319" w:lineRule="exact"/>
        <w:ind w:left="5184"/>
        <w:jc w:val="right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lastRenderedPageBreak/>
        <w:t xml:space="preserve">Приложение № 1 </w:t>
      </w:r>
    </w:p>
    <w:p w:rsidR="00C8370E" w:rsidRDefault="009D4ED8">
      <w:pPr>
        <w:pStyle w:val="Style12"/>
        <w:widowControl/>
        <w:spacing w:line="319" w:lineRule="exact"/>
        <w:ind w:left="5184"/>
        <w:jc w:val="right"/>
        <w:rPr>
          <w:rStyle w:val="FontStyle24"/>
          <w:rFonts w:ascii="Arial" w:hAnsi="Arial" w:cs="Arial"/>
          <w:sz w:val="24"/>
          <w:szCs w:val="24"/>
        </w:rPr>
      </w:pPr>
      <w:r w:rsidRPr="000A6E80">
        <w:rPr>
          <w:rStyle w:val="FontStyle23"/>
          <w:rFonts w:ascii="Arial" w:hAnsi="Arial" w:cs="Arial"/>
        </w:rPr>
        <w:t xml:space="preserve">к постановлению </w:t>
      </w:r>
    </w:p>
    <w:p w:rsidR="00C8370E" w:rsidRDefault="009D4ED8">
      <w:pPr>
        <w:pStyle w:val="Style12"/>
        <w:widowControl/>
        <w:spacing w:line="319" w:lineRule="exact"/>
        <w:ind w:left="5184"/>
        <w:jc w:val="right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 xml:space="preserve"> </w:t>
      </w:r>
      <w:r w:rsidR="00C8370E">
        <w:rPr>
          <w:rStyle w:val="FontStyle23"/>
          <w:rFonts w:ascii="Arial" w:hAnsi="Arial" w:cs="Arial"/>
        </w:rPr>
        <w:t xml:space="preserve">Главы </w:t>
      </w:r>
      <w:r w:rsidRPr="000A6E80">
        <w:rPr>
          <w:rStyle w:val="FontStyle23"/>
          <w:rFonts w:ascii="Arial" w:hAnsi="Arial" w:cs="Arial"/>
        </w:rPr>
        <w:t xml:space="preserve">администрации МО </w:t>
      </w:r>
      <w:r w:rsidR="00C8370E">
        <w:rPr>
          <w:rStyle w:val="FontStyle23"/>
          <w:rFonts w:ascii="Arial" w:hAnsi="Arial" w:cs="Arial"/>
        </w:rPr>
        <w:t>«</w:t>
      </w:r>
      <w:r w:rsidRPr="000A6E80">
        <w:rPr>
          <w:rStyle w:val="FontStyle23"/>
          <w:rFonts w:ascii="Arial" w:hAnsi="Arial" w:cs="Arial"/>
        </w:rPr>
        <w:t>Трехпротокский сельсовет»</w:t>
      </w:r>
    </w:p>
    <w:p w:rsidR="000F2AE6" w:rsidRPr="000A6E80" w:rsidRDefault="000F2AE6">
      <w:pPr>
        <w:pStyle w:val="Style12"/>
        <w:widowControl/>
        <w:spacing w:line="319" w:lineRule="exact"/>
        <w:ind w:left="5184"/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от _____________ №______</w:t>
      </w:r>
    </w:p>
    <w:p w:rsidR="008777AA" w:rsidRPr="000A6E80" w:rsidRDefault="008777AA">
      <w:pPr>
        <w:pStyle w:val="Style13"/>
        <w:widowControl/>
        <w:spacing w:line="240" w:lineRule="exact"/>
        <w:ind w:right="528"/>
      </w:pPr>
    </w:p>
    <w:p w:rsidR="008777AA" w:rsidRPr="000A6E80" w:rsidRDefault="008777AA">
      <w:pPr>
        <w:pStyle w:val="Style13"/>
        <w:widowControl/>
        <w:spacing w:line="240" w:lineRule="exact"/>
        <w:ind w:right="528"/>
      </w:pPr>
    </w:p>
    <w:p w:rsidR="00A97A19" w:rsidRDefault="009D4ED8" w:rsidP="00A97A19">
      <w:pPr>
        <w:pStyle w:val="Style13"/>
        <w:widowControl/>
        <w:tabs>
          <w:tab w:val="left" w:pos="9354"/>
        </w:tabs>
        <w:spacing w:line="324" w:lineRule="exact"/>
        <w:ind w:right="-2" w:firstLine="0"/>
        <w:jc w:val="center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ПОЛОЖЕНИЕ</w:t>
      </w:r>
    </w:p>
    <w:p w:rsidR="00A97A19" w:rsidRDefault="009D4ED8" w:rsidP="009A23D5">
      <w:pPr>
        <w:pStyle w:val="Style13"/>
        <w:widowControl/>
        <w:spacing w:line="324" w:lineRule="exact"/>
        <w:ind w:right="528" w:firstLine="0"/>
        <w:jc w:val="center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 xml:space="preserve">о подготовке населения в области </w:t>
      </w:r>
      <w:r w:rsidR="00A97A19" w:rsidRPr="00A97A19">
        <w:rPr>
          <w:rStyle w:val="FontStyle26"/>
          <w:rFonts w:ascii="Arial" w:hAnsi="Arial" w:cs="Arial"/>
          <w:i w:val="0"/>
        </w:rPr>
        <w:t>гражданской</w:t>
      </w:r>
      <w:r w:rsidRPr="00A97A19">
        <w:rPr>
          <w:rStyle w:val="FontStyle26"/>
          <w:rFonts w:ascii="Arial" w:hAnsi="Arial" w:cs="Arial"/>
          <w:i w:val="0"/>
        </w:rPr>
        <w:t xml:space="preserve"> </w:t>
      </w:r>
      <w:r w:rsidR="00A97A19">
        <w:rPr>
          <w:rStyle w:val="FontStyle23"/>
          <w:rFonts w:ascii="Arial" w:hAnsi="Arial" w:cs="Arial"/>
        </w:rPr>
        <w:t>обороны и защиты</w:t>
      </w:r>
    </w:p>
    <w:p w:rsidR="008777AA" w:rsidRPr="000A6E80" w:rsidRDefault="009D4ED8" w:rsidP="009A23D5">
      <w:pPr>
        <w:pStyle w:val="Style13"/>
        <w:widowControl/>
        <w:spacing w:line="324" w:lineRule="exact"/>
        <w:ind w:right="528" w:firstLine="0"/>
        <w:jc w:val="center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от чрезвычайных ситуаций природного и техногенного характера</w:t>
      </w:r>
    </w:p>
    <w:p w:rsidR="008777AA" w:rsidRPr="000A6E80" w:rsidRDefault="008777AA">
      <w:pPr>
        <w:pStyle w:val="Style13"/>
        <w:widowControl/>
        <w:spacing w:line="324" w:lineRule="exact"/>
        <w:ind w:right="528"/>
        <w:rPr>
          <w:rStyle w:val="FontStyle23"/>
          <w:rFonts w:ascii="Arial" w:hAnsi="Arial" w:cs="Arial"/>
        </w:rPr>
        <w:sectPr w:rsidR="008777AA" w:rsidRPr="000A6E80" w:rsidSect="000A6E80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777AA" w:rsidRPr="000A6E80" w:rsidRDefault="009D4ED8" w:rsidP="009D4ED8">
      <w:pPr>
        <w:pStyle w:val="Style10"/>
        <w:widowControl/>
        <w:numPr>
          <w:ilvl w:val="0"/>
          <w:numId w:val="3"/>
        </w:numPr>
        <w:tabs>
          <w:tab w:val="left" w:pos="1409"/>
        </w:tabs>
        <w:spacing w:before="319" w:line="322" w:lineRule="exact"/>
        <w:ind w:firstLine="898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lastRenderedPageBreak/>
        <w:t>Настоящее Положение определяет группы населения, проходящие подготовку в области гражданской обороны (далее - ГО) и защиты от чрезвычайных ситуаций природного и техногенного характера (далее - ЧС), категории обучаемых, основные задачи подготовки, периодичность и формы обучения.</w:t>
      </w:r>
    </w:p>
    <w:p w:rsidR="008777AA" w:rsidRPr="000A6E80" w:rsidRDefault="009D4ED8" w:rsidP="009D4ED8">
      <w:pPr>
        <w:pStyle w:val="Style10"/>
        <w:widowControl/>
        <w:numPr>
          <w:ilvl w:val="0"/>
          <w:numId w:val="3"/>
        </w:numPr>
        <w:tabs>
          <w:tab w:val="left" w:pos="1409"/>
        </w:tabs>
        <w:spacing w:line="322" w:lineRule="exact"/>
        <w:ind w:firstLine="898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Подготовка населения в области ГО и защиты от ЧС проводится по группам:</w:t>
      </w:r>
    </w:p>
    <w:p w:rsidR="008777AA" w:rsidRPr="000A6E80" w:rsidRDefault="009D4ED8">
      <w:pPr>
        <w:pStyle w:val="Style10"/>
        <w:widowControl/>
        <w:tabs>
          <w:tab w:val="left" w:pos="1169"/>
        </w:tabs>
        <w:spacing w:line="322" w:lineRule="exact"/>
        <w:ind w:firstLine="898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а)</w:t>
      </w:r>
      <w:r w:rsidRPr="000A6E80">
        <w:rPr>
          <w:rStyle w:val="FontStyle23"/>
          <w:rFonts w:ascii="Arial" w:hAnsi="Arial" w:cs="Arial"/>
        </w:rPr>
        <w:tab/>
        <w:t>население, занятое в сфере производства и обслуживания, не</w:t>
      </w:r>
      <w:r w:rsidRPr="000A6E80">
        <w:rPr>
          <w:rStyle w:val="FontStyle23"/>
          <w:rFonts w:ascii="Arial" w:hAnsi="Arial" w:cs="Arial"/>
        </w:rPr>
        <w:br/>
        <w:t>входящее в состав областной подсистемы единой государственной системы</w:t>
      </w:r>
      <w:r w:rsidRPr="000A6E80">
        <w:rPr>
          <w:rStyle w:val="FontStyle23"/>
          <w:rFonts w:ascii="Arial" w:hAnsi="Arial" w:cs="Arial"/>
        </w:rPr>
        <w:br/>
        <w:t>предупреждения и ликвидации ЧС (далее - работающее население);</w:t>
      </w:r>
    </w:p>
    <w:p w:rsidR="008777AA" w:rsidRPr="000A6E80" w:rsidRDefault="009D4ED8">
      <w:pPr>
        <w:pStyle w:val="Style10"/>
        <w:widowControl/>
        <w:tabs>
          <w:tab w:val="left" w:pos="1169"/>
        </w:tabs>
        <w:spacing w:line="322" w:lineRule="exact"/>
        <w:ind w:firstLine="898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б)</w:t>
      </w:r>
      <w:r w:rsidRPr="000A6E80">
        <w:rPr>
          <w:rStyle w:val="FontStyle23"/>
          <w:rFonts w:ascii="Arial" w:hAnsi="Arial" w:cs="Arial"/>
        </w:rPr>
        <w:tab/>
        <w:t>население, не занятое в сфере производства и обслуживания (далее</w:t>
      </w:r>
      <w:r w:rsidRPr="000A6E80">
        <w:rPr>
          <w:rStyle w:val="FontStyle23"/>
          <w:rFonts w:ascii="Arial" w:hAnsi="Arial" w:cs="Arial"/>
        </w:rPr>
        <w:br/>
        <w:t>- неработающее население);</w:t>
      </w:r>
    </w:p>
    <w:p w:rsidR="008777AA" w:rsidRPr="000A6E80" w:rsidRDefault="009D4ED8">
      <w:pPr>
        <w:pStyle w:val="Style10"/>
        <w:widowControl/>
        <w:tabs>
          <w:tab w:val="left" w:pos="1169"/>
        </w:tabs>
        <w:spacing w:line="322" w:lineRule="exact"/>
        <w:ind w:firstLine="898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в)</w:t>
      </w:r>
      <w:r w:rsidRPr="000A6E80">
        <w:rPr>
          <w:rStyle w:val="FontStyle23"/>
          <w:rFonts w:ascii="Arial" w:hAnsi="Arial" w:cs="Arial"/>
        </w:rPr>
        <w:tab/>
        <w:t>учащиеся общеобразовательных учреждений и студенты</w:t>
      </w:r>
      <w:r w:rsidRPr="000A6E80">
        <w:rPr>
          <w:rStyle w:val="FontStyle23"/>
          <w:rFonts w:ascii="Arial" w:hAnsi="Arial" w:cs="Arial"/>
        </w:rPr>
        <w:br/>
        <w:t>учреждений начального, среднего и высшего профессионального</w:t>
      </w:r>
      <w:r w:rsidRPr="000A6E80">
        <w:rPr>
          <w:rStyle w:val="FontStyle23"/>
          <w:rFonts w:ascii="Arial" w:hAnsi="Arial" w:cs="Arial"/>
        </w:rPr>
        <w:br/>
        <w:t>образования (далее - обучающиеся);</w:t>
      </w:r>
    </w:p>
    <w:p w:rsidR="008777AA" w:rsidRPr="000A6E80" w:rsidRDefault="009D4ED8">
      <w:pPr>
        <w:pStyle w:val="Style10"/>
        <w:widowControl/>
        <w:tabs>
          <w:tab w:val="left" w:pos="1169"/>
        </w:tabs>
        <w:spacing w:before="2" w:line="322" w:lineRule="exact"/>
        <w:ind w:firstLine="898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г)</w:t>
      </w:r>
      <w:r w:rsidRPr="000A6E80">
        <w:rPr>
          <w:rStyle w:val="FontStyle23"/>
          <w:rFonts w:ascii="Arial" w:hAnsi="Arial" w:cs="Arial"/>
        </w:rPr>
        <w:tab/>
        <w:t>руководящий состав, должностные лица и специалисты</w:t>
      </w:r>
      <w:r w:rsidRPr="000A6E80">
        <w:rPr>
          <w:rStyle w:val="FontStyle23"/>
          <w:rFonts w:ascii="Arial" w:hAnsi="Arial" w:cs="Arial"/>
        </w:rPr>
        <w:br/>
        <w:t>(работники) ГО и областной подсистемы единой государственной системы</w:t>
      </w:r>
      <w:r w:rsidRPr="000A6E80">
        <w:rPr>
          <w:rStyle w:val="FontStyle23"/>
          <w:rFonts w:ascii="Arial" w:hAnsi="Arial" w:cs="Arial"/>
        </w:rPr>
        <w:br/>
        <w:t>предупреждения и ликвидации ЧС (далее - ОП РСЧС).</w:t>
      </w:r>
    </w:p>
    <w:p w:rsidR="008777AA" w:rsidRPr="000A6E80" w:rsidRDefault="009D4ED8">
      <w:pPr>
        <w:pStyle w:val="Style14"/>
        <w:widowControl/>
        <w:tabs>
          <w:tab w:val="left" w:pos="1421"/>
        </w:tabs>
        <w:ind w:left="905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3.</w:t>
      </w:r>
      <w:r w:rsidRPr="000A6E80">
        <w:rPr>
          <w:rStyle w:val="FontStyle23"/>
          <w:rFonts w:ascii="Arial" w:hAnsi="Arial" w:cs="Arial"/>
        </w:rPr>
        <w:tab/>
        <w:t>Основные задачи по подготовке в области ГО и защиты от ЧС:</w:t>
      </w:r>
      <w:r w:rsidRPr="000A6E80">
        <w:rPr>
          <w:rStyle w:val="FontStyle23"/>
          <w:rFonts w:ascii="Arial" w:hAnsi="Arial" w:cs="Arial"/>
        </w:rPr>
        <w:br/>
        <w:t>совершенствование   практических   навыков   по   организации и</w:t>
      </w:r>
    </w:p>
    <w:p w:rsidR="008777AA" w:rsidRPr="000A6E80" w:rsidRDefault="009D4ED8">
      <w:pPr>
        <w:pStyle w:val="Style12"/>
        <w:widowControl/>
        <w:spacing w:line="322" w:lineRule="exact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руководству проведением мероприятий ГО, мероприятий по предупреждению ЧС и ликвидации их последствий;</w:t>
      </w:r>
    </w:p>
    <w:p w:rsidR="008777AA" w:rsidRPr="000A6E80" w:rsidRDefault="009D4ED8">
      <w:pPr>
        <w:pStyle w:val="Style8"/>
        <w:widowControl/>
        <w:spacing w:before="5" w:line="322" w:lineRule="exact"/>
        <w:ind w:left="902" w:firstLine="0"/>
        <w:jc w:val="left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выработка навыков управления силами и средствами ГО и ОП РСЧС;</w:t>
      </w:r>
    </w:p>
    <w:p w:rsidR="008777AA" w:rsidRPr="000A6E80" w:rsidRDefault="009D4ED8">
      <w:pPr>
        <w:pStyle w:val="Style8"/>
        <w:widowControl/>
        <w:spacing w:line="322" w:lineRule="exact"/>
        <w:ind w:firstLine="898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выработка умений и навыков проведения аварийно-спасательных и других неотложных работ;</w:t>
      </w:r>
    </w:p>
    <w:p w:rsidR="008777AA" w:rsidRPr="000A6E80" w:rsidRDefault="009D4ED8">
      <w:pPr>
        <w:pStyle w:val="Style8"/>
        <w:widowControl/>
        <w:spacing w:line="322" w:lineRule="exact"/>
        <w:ind w:firstLine="898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8777AA" w:rsidRPr="000A6E80" w:rsidRDefault="009D4ED8">
      <w:pPr>
        <w:pStyle w:val="Style8"/>
        <w:widowControl/>
        <w:spacing w:line="322" w:lineRule="exact"/>
        <w:ind w:right="19" w:firstLine="898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8777AA" w:rsidRPr="000A6E80" w:rsidRDefault="009D4ED8">
      <w:pPr>
        <w:pStyle w:val="Style8"/>
        <w:widowControl/>
        <w:spacing w:line="322" w:lineRule="exact"/>
        <w:ind w:firstLine="888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 xml:space="preserve">усвоение программ обучения в рамках дисциплины «Безопасность жизнедеятельности», привитие первичных навыков действий по организации и </w:t>
      </w:r>
      <w:r w:rsidRPr="000A6E80">
        <w:rPr>
          <w:rStyle w:val="FontStyle23"/>
          <w:rFonts w:ascii="Arial" w:hAnsi="Arial" w:cs="Arial"/>
        </w:rPr>
        <w:lastRenderedPageBreak/>
        <w:t>выполнению мероприятий ГО и защиты от ЧС в качестве должностных лиц (специалистов) ГО и РСЧС.</w:t>
      </w:r>
    </w:p>
    <w:p w:rsidR="008777AA" w:rsidRPr="000A6E80" w:rsidRDefault="009D4ED8" w:rsidP="009D4ED8">
      <w:pPr>
        <w:pStyle w:val="Style10"/>
        <w:widowControl/>
        <w:numPr>
          <w:ilvl w:val="0"/>
          <w:numId w:val="4"/>
        </w:numPr>
        <w:tabs>
          <w:tab w:val="left" w:pos="1414"/>
        </w:tabs>
        <w:spacing w:before="5" w:line="322" w:lineRule="exact"/>
        <w:ind w:firstLine="910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Подготовка работающего населения осуществляется по месту работы путем:</w:t>
      </w:r>
    </w:p>
    <w:p w:rsidR="008777AA" w:rsidRPr="000A6E80" w:rsidRDefault="009D4ED8">
      <w:pPr>
        <w:pStyle w:val="Style8"/>
        <w:widowControl/>
        <w:spacing w:before="2" w:line="322" w:lineRule="exact"/>
        <w:ind w:left="929" w:firstLine="0"/>
        <w:jc w:val="left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проведения занятий;</w:t>
      </w:r>
    </w:p>
    <w:p w:rsidR="008777AA" w:rsidRPr="000A6E80" w:rsidRDefault="009D4ED8">
      <w:pPr>
        <w:pStyle w:val="Style8"/>
        <w:widowControl/>
        <w:spacing w:before="12" w:line="322" w:lineRule="exact"/>
        <w:ind w:firstLine="895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самостоятельного изучения способов защиты при возникновении ЧС и опасностей при ведении военных действий или вследствие этих действий;</w:t>
      </w:r>
    </w:p>
    <w:p w:rsidR="008777AA" w:rsidRPr="000A6E80" w:rsidRDefault="009D4ED8">
      <w:pPr>
        <w:pStyle w:val="Style8"/>
        <w:widowControl/>
        <w:spacing w:line="322" w:lineRule="exact"/>
        <w:ind w:left="922" w:firstLine="0"/>
        <w:jc w:val="left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закрепления полученных знаний и навыков на учениях и тренировках.</w:t>
      </w:r>
    </w:p>
    <w:p w:rsidR="008777AA" w:rsidRPr="000A6E80" w:rsidRDefault="009D4ED8" w:rsidP="009D4ED8">
      <w:pPr>
        <w:pStyle w:val="Style10"/>
        <w:widowControl/>
        <w:numPr>
          <w:ilvl w:val="0"/>
          <w:numId w:val="5"/>
        </w:numPr>
        <w:tabs>
          <w:tab w:val="left" w:pos="1414"/>
        </w:tabs>
        <w:spacing w:line="322" w:lineRule="exact"/>
        <w:ind w:right="10" w:firstLine="910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Подготовка неработающего населения осуществляется по месту жительства путем:</w:t>
      </w:r>
    </w:p>
    <w:p w:rsidR="008777AA" w:rsidRPr="000A6E80" w:rsidRDefault="009D4ED8">
      <w:pPr>
        <w:pStyle w:val="Style8"/>
        <w:widowControl/>
        <w:spacing w:before="5" w:line="322" w:lineRule="exact"/>
        <w:ind w:firstLine="893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проведения бесед и лекций, показа учебных видеофильмов на учебно-консультационных пунктах по ГО;</w:t>
      </w:r>
    </w:p>
    <w:p w:rsidR="008777AA" w:rsidRPr="000A6E80" w:rsidRDefault="009D4ED8">
      <w:pPr>
        <w:pStyle w:val="Style8"/>
        <w:widowControl/>
        <w:spacing w:line="322" w:lineRule="exact"/>
        <w:ind w:left="924" w:firstLine="0"/>
        <w:jc w:val="left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привлечения к учениям и тренировкам;</w:t>
      </w:r>
    </w:p>
    <w:p w:rsidR="008777AA" w:rsidRPr="000A6E80" w:rsidRDefault="009D4ED8">
      <w:pPr>
        <w:pStyle w:val="Style8"/>
        <w:widowControl/>
        <w:spacing w:before="5" w:line="322" w:lineRule="exact"/>
        <w:ind w:firstLine="895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8777AA" w:rsidRPr="000A6E80" w:rsidRDefault="009D4ED8" w:rsidP="009D4ED8">
      <w:pPr>
        <w:pStyle w:val="Style10"/>
        <w:widowControl/>
        <w:numPr>
          <w:ilvl w:val="0"/>
          <w:numId w:val="6"/>
        </w:numPr>
        <w:tabs>
          <w:tab w:val="left" w:pos="1414"/>
        </w:tabs>
        <w:spacing w:before="7" w:line="322" w:lineRule="exact"/>
        <w:ind w:right="14" w:firstLine="910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Подготовка обучающихся осуществляется путем проведения занятий в учебное время по программам,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бедствий:</w:t>
      </w:r>
    </w:p>
    <w:p w:rsidR="008777AA" w:rsidRPr="000A6E80" w:rsidRDefault="009D4ED8">
      <w:pPr>
        <w:pStyle w:val="Style8"/>
        <w:widowControl/>
        <w:spacing w:line="322" w:lineRule="exact"/>
        <w:ind w:firstLine="895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дисциплины «Безопасность жизнедеятельности» (далее - БЖД) - в учреждениях высшего и среднего профессионального образования;</w:t>
      </w:r>
    </w:p>
    <w:p w:rsidR="008777AA" w:rsidRPr="000A6E80" w:rsidRDefault="009D4ED8">
      <w:pPr>
        <w:pStyle w:val="Style8"/>
        <w:widowControl/>
        <w:spacing w:line="322" w:lineRule="exact"/>
        <w:ind w:firstLine="898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курса «Основы безопасности жизнедеятельности» (далее - ОБЖД) - в учреждениях общего и начального профессионального образования.</w:t>
      </w:r>
    </w:p>
    <w:p w:rsidR="008777AA" w:rsidRPr="000A6E80" w:rsidRDefault="009D4ED8">
      <w:pPr>
        <w:pStyle w:val="Style8"/>
        <w:widowControl/>
        <w:spacing w:line="322" w:lineRule="exact"/>
        <w:ind w:firstLine="893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Обучение в области гражданской обороны соответствующих групп населения в образовательных учреждениях, реализующих программы общего образования, и образовательных учреждениях, реализующих программы профессионального образования, осуществляется в соответствии с федеральными государственными образовательными стандартами и основными образовательными программами.</w:t>
      </w:r>
    </w:p>
    <w:p w:rsidR="008777AA" w:rsidRPr="000A6E80" w:rsidRDefault="009D4ED8" w:rsidP="009D4ED8">
      <w:pPr>
        <w:pStyle w:val="Style10"/>
        <w:widowControl/>
        <w:numPr>
          <w:ilvl w:val="0"/>
          <w:numId w:val="7"/>
        </w:numPr>
        <w:tabs>
          <w:tab w:val="left" w:pos="1414"/>
        </w:tabs>
        <w:spacing w:before="2" w:line="322" w:lineRule="exact"/>
        <w:ind w:right="34" w:firstLine="910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Руководящий состав и должностные лица ГО и ОП РСЧС проходят повышение квалификации в области ГО и защиты от ЧС не реже одного раза в 5 лет.</w:t>
      </w:r>
    </w:p>
    <w:p w:rsidR="008777AA" w:rsidRPr="000A6E80" w:rsidRDefault="009D4ED8">
      <w:pPr>
        <w:pStyle w:val="Style8"/>
        <w:widowControl/>
        <w:spacing w:before="2" w:line="322" w:lineRule="exact"/>
        <w:ind w:firstLine="890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Для лиц, впервые назначенных на должность, связанную с выполнением обязанностей в области ГО и защиты от ЧС, переподготовка и повышение квалификации в течение первого года работы является обязательной.</w:t>
      </w:r>
    </w:p>
    <w:p w:rsidR="008777AA" w:rsidRPr="000A6E80" w:rsidRDefault="009D4ED8" w:rsidP="009D4ED8">
      <w:pPr>
        <w:pStyle w:val="Style10"/>
        <w:widowControl/>
        <w:numPr>
          <w:ilvl w:val="0"/>
          <w:numId w:val="8"/>
        </w:numPr>
        <w:tabs>
          <w:tab w:val="left" w:pos="1414"/>
        </w:tabs>
        <w:spacing w:line="322" w:lineRule="exact"/>
        <w:ind w:right="31" w:firstLine="910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 xml:space="preserve">Повышение квалификации руководящего состава, должностных лиц и специалистов (работников) ГО и ОП РСЧС проводится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учебных заведениях повышения квалификации федеральных органов исполнительной власти и организаций (далее - УЗПК), государственном учреждении Ростовской области «Учебно-методический центр» (далее - УМЦ) и на курсах ГО, согласно Перечню категорий руководящего состава, должностных лиц и специалистов </w:t>
      </w:r>
      <w:r w:rsidRPr="000A6E80">
        <w:rPr>
          <w:rStyle w:val="FontStyle23"/>
          <w:rFonts w:ascii="Arial" w:hAnsi="Arial" w:cs="Arial"/>
        </w:rPr>
        <w:lastRenderedPageBreak/>
        <w:t>(работников) ГО и РСЧС, учебных заведений, осуществляющих повышение квалификации (приложение 1 к Положению о подготовке населения в области гражданской обороны и защиты от чрезвычайных ситуаций природного и техногенного характера).</w:t>
      </w:r>
    </w:p>
    <w:p w:rsidR="008777AA" w:rsidRPr="000A6E80" w:rsidRDefault="009D4ED8" w:rsidP="009D4ED8">
      <w:pPr>
        <w:pStyle w:val="Style10"/>
        <w:widowControl/>
        <w:numPr>
          <w:ilvl w:val="0"/>
          <w:numId w:val="9"/>
        </w:numPr>
        <w:tabs>
          <w:tab w:val="left" w:pos="1406"/>
        </w:tabs>
        <w:spacing w:line="322" w:lineRule="exact"/>
        <w:ind w:firstLine="917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Повышение квалификации преподавателей начальных классов и преподавателей курса «ОБЖ» системы основного (неполного) общего образования общеобразовательных учреждений осуществляется на двухдневных сборах в каникулярное время на курсах ГО.</w:t>
      </w:r>
    </w:p>
    <w:p w:rsidR="008777AA" w:rsidRPr="000A6E80" w:rsidRDefault="009D4ED8" w:rsidP="009D4ED8">
      <w:pPr>
        <w:pStyle w:val="Style10"/>
        <w:widowControl/>
        <w:numPr>
          <w:ilvl w:val="0"/>
          <w:numId w:val="9"/>
        </w:numPr>
        <w:tabs>
          <w:tab w:val="left" w:pos="1406"/>
        </w:tabs>
        <w:spacing w:line="322" w:lineRule="exact"/>
        <w:ind w:firstLine="917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Для повышения квалификации или переподготовки руководителей занятий по ГО организаций и инструкторов (консультантов) учебно-консультационных пунктов по ГО с ними ежегодно проводятся одно-, двухдневные сборы. Сборы проводятся перед началом нового учебного года на курсах ГО.</w:t>
      </w:r>
    </w:p>
    <w:p w:rsidR="008777AA" w:rsidRPr="000A6E80" w:rsidRDefault="009D4ED8" w:rsidP="009D4ED8">
      <w:pPr>
        <w:pStyle w:val="Style10"/>
        <w:widowControl/>
        <w:numPr>
          <w:ilvl w:val="0"/>
          <w:numId w:val="9"/>
        </w:numPr>
        <w:tabs>
          <w:tab w:val="left" w:pos="1406"/>
        </w:tabs>
        <w:spacing w:line="322" w:lineRule="exact"/>
        <w:ind w:firstLine="917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Совершенствование знаний, умений и навыков населения в области ГО и защиты от ЧС осуществляется в ходе учений и тренировок.</w:t>
      </w:r>
    </w:p>
    <w:p w:rsidR="008777AA" w:rsidRPr="000A6E80" w:rsidRDefault="009D4ED8" w:rsidP="009D4ED8">
      <w:pPr>
        <w:pStyle w:val="Style10"/>
        <w:widowControl/>
        <w:numPr>
          <w:ilvl w:val="0"/>
          <w:numId w:val="9"/>
        </w:numPr>
        <w:tabs>
          <w:tab w:val="left" w:pos="1406"/>
        </w:tabs>
        <w:spacing w:line="322" w:lineRule="exact"/>
        <w:ind w:firstLine="917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Командно-штабные учения продолжительностью до 3-х суток проводятся в органах местного самоуправления - 1 раз в 3 года.</w:t>
      </w:r>
    </w:p>
    <w:p w:rsidR="008777AA" w:rsidRPr="000A6E80" w:rsidRDefault="009D4ED8">
      <w:pPr>
        <w:pStyle w:val="Style8"/>
        <w:widowControl/>
        <w:spacing w:line="322" w:lineRule="exact"/>
        <w:ind w:firstLine="886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Командно-штабные учения или штабные тренировки в организациях продолжительностью до одних суток проводятся 1 раз в год.</w:t>
      </w:r>
    </w:p>
    <w:p w:rsidR="008777AA" w:rsidRPr="000A6E80" w:rsidRDefault="009D4ED8">
      <w:pPr>
        <w:pStyle w:val="Style8"/>
        <w:widowControl/>
        <w:spacing w:line="322" w:lineRule="exact"/>
        <w:ind w:firstLine="886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К проведению командно-штабных учений в органах местного самоуправления могут в установленном порядке привлекаться воинские части Вооруженных Сил Российской Федерации, внутренних войск Министерства внутренних дел Российской Федерации и органы внутренних дел Российской Федерации, а также по согласованию с органами местного самоуправления - силы и средства соответствующих подсистем и звеньев РСЧС.</w:t>
      </w:r>
    </w:p>
    <w:p w:rsidR="008777AA" w:rsidRPr="000A6E80" w:rsidRDefault="009D4ED8" w:rsidP="009D4ED8">
      <w:pPr>
        <w:pStyle w:val="Style10"/>
        <w:widowControl/>
        <w:numPr>
          <w:ilvl w:val="0"/>
          <w:numId w:val="10"/>
        </w:numPr>
        <w:tabs>
          <w:tab w:val="left" w:pos="1406"/>
        </w:tabs>
        <w:spacing w:line="322" w:lineRule="exact"/>
        <w:ind w:firstLine="917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Тактико-специальные учения продолжительностью до 8 часов проводятся с участием спасательных служб и нештатных аварийно-спасательных формирований (далее - формирования) организаций 1 раз в 3 года, а с участием формирований повышенной готовности - 1 раз в год.</w:t>
      </w:r>
    </w:p>
    <w:p w:rsidR="008777AA" w:rsidRPr="000A6E80" w:rsidRDefault="009D4ED8" w:rsidP="009D4ED8">
      <w:pPr>
        <w:pStyle w:val="Style10"/>
        <w:widowControl/>
        <w:numPr>
          <w:ilvl w:val="0"/>
          <w:numId w:val="10"/>
        </w:numPr>
        <w:tabs>
          <w:tab w:val="left" w:pos="1406"/>
        </w:tabs>
        <w:spacing w:before="5" w:line="322" w:lineRule="exact"/>
        <w:ind w:firstLine="917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Комплексные учения продолжительностью до 2-х суток проводятся 1 раз в 3 года:</w:t>
      </w:r>
    </w:p>
    <w:p w:rsidR="008777AA" w:rsidRPr="000A6E80" w:rsidRDefault="009D4ED8">
      <w:pPr>
        <w:pStyle w:val="Style8"/>
        <w:widowControl/>
        <w:spacing w:line="322" w:lineRule="exact"/>
        <w:ind w:left="905" w:firstLine="0"/>
        <w:jc w:val="left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в муниципальных образованиях;</w:t>
      </w:r>
    </w:p>
    <w:p w:rsidR="008777AA" w:rsidRPr="000A6E80" w:rsidRDefault="009D4ED8">
      <w:pPr>
        <w:pStyle w:val="Style8"/>
        <w:widowControl/>
        <w:spacing w:before="2" w:line="322" w:lineRule="exact"/>
        <w:ind w:left="905" w:firstLine="0"/>
        <w:jc w:val="left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в организациях, имеющих опасные производственные объекты;</w:t>
      </w:r>
    </w:p>
    <w:p w:rsidR="008777AA" w:rsidRPr="000A6E80" w:rsidRDefault="009D4ED8">
      <w:pPr>
        <w:pStyle w:val="Style8"/>
        <w:widowControl/>
        <w:spacing w:before="2" w:line="322" w:lineRule="exact"/>
        <w:ind w:left="902" w:firstLine="0"/>
        <w:jc w:val="left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в лечебно-профилактических учреждениях, имеющих более 600 коек.</w:t>
      </w:r>
    </w:p>
    <w:p w:rsidR="008777AA" w:rsidRPr="000A6E80" w:rsidRDefault="009D4ED8">
      <w:pPr>
        <w:pStyle w:val="Style8"/>
        <w:widowControl/>
        <w:spacing w:before="2" w:line="322" w:lineRule="exact"/>
        <w:ind w:firstLine="886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В других организациях проводятся объектовые тренировки 1 раз в 3 года продолжительностью до 8 часов.</w:t>
      </w:r>
    </w:p>
    <w:p w:rsidR="006D5059" w:rsidRDefault="009D4ED8" w:rsidP="006D5059">
      <w:pPr>
        <w:pStyle w:val="Style8"/>
        <w:widowControl/>
        <w:spacing w:line="322" w:lineRule="exact"/>
        <w:ind w:right="26" w:firstLine="893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Тренировки в общеобразовательных учреждениях и учреждениях начального, среднего и высшего профессионального образования проводятся ежегодно. В общеобразовательных учреждениях и учреждениях начального профессионального образования тренировки проводятся в форме учебно-тренировочного мероприятия «День защиты детей».</w:t>
      </w:r>
    </w:p>
    <w:p w:rsidR="008777AA" w:rsidRPr="000A6E80" w:rsidRDefault="009D4ED8" w:rsidP="006D5059">
      <w:pPr>
        <w:pStyle w:val="Style8"/>
        <w:widowControl/>
        <w:spacing w:line="322" w:lineRule="exact"/>
        <w:ind w:right="26" w:firstLine="893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Перед  комплексными учениями  (объектовыми тренировками) в организациях в год их проведения, не позднее чем за месяц, проводятся командно-штабные учения.</w:t>
      </w:r>
    </w:p>
    <w:p w:rsidR="008777AA" w:rsidRPr="000A6E80" w:rsidRDefault="009D4ED8" w:rsidP="009D4ED8">
      <w:pPr>
        <w:pStyle w:val="Style10"/>
        <w:widowControl/>
        <w:numPr>
          <w:ilvl w:val="0"/>
          <w:numId w:val="11"/>
        </w:numPr>
        <w:tabs>
          <w:tab w:val="left" w:pos="1418"/>
        </w:tabs>
        <w:spacing w:line="322" w:lineRule="exact"/>
        <w:ind w:firstLine="929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lastRenderedPageBreak/>
        <w:t>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8777AA" w:rsidRPr="000A6E80" w:rsidRDefault="009D4ED8" w:rsidP="009D4ED8">
      <w:pPr>
        <w:pStyle w:val="Style10"/>
        <w:widowControl/>
        <w:numPr>
          <w:ilvl w:val="0"/>
          <w:numId w:val="11"/>
        </w:numPr>
        <w:tabs>
          <w:tab w:val="left" w:pos="1418"/>
        </w:tabs>
        <w:spacing w:before="2" w:line="322" w:lineRule="exact"/>
        <w:ind w:firstLine="929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Финансирование подготовки неработающего населения органами местного самоуправления, проведения ими учений и тренировок осуществляется за счет бюджетов муниципальных образований.</w:t>
      </w:r>
    </w:p>
    <w:p w:rsidR="009D4ED8" w:rsidRPr="000A6E80" w:rsidRDefault="009D4ED8" w:rsidP="009D4ED8">
      <w:pPr>
        <w:pStyle w:val="Style10"/>
        <w:widowControl/>
        <w:numPr>
          <w:ilvl w:val="0"/>
          <w:numId w:val="11"/>
        </w:numPr>
        <w:tabs>
          <w:tab w:val="left" w:pos="1418"/>
        </w:tabs>
        <w:spacing w:line="322" w:lineRule="exact"/>
        <w:ind w:firstLine="929"/>
        <w:rPr>
          <w:rStyle w:val="FontStyle23"/>
          <w:rFonts w:ascii="Arial" w:hAnsi="Arial" w:cs="Arial"/>
        </w:rPr>
      </w:pPr>
      <w:r w:rsidRPr="000A6E80">
        <w:rPr>
          <w:rStyle w:val="FontStyle23"/>
          <w:rFonts w:ascii="Arial" w:hAnsi="Arial" w:cs="Arial"/>
        </w:rPr>
        <w:t>Финансирование подготовки работающего населения в области ГО и защиты от ЧС, подготовки и аттестации формирований, проведения организациями учений и тренировок, а также оплата командировочных расходов слушателям для обучения на курсах ГО осуществляется за счет организаций.</w:t>
      </w:r>
    </w:p>
    <w:sectPr w:rsidR="009D4ED8" w:rsidRPr="000A6E80" w:rsidSect="000A6E80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BC" w:rsidRDefault="00FE0CBC">
      <w:r>
        <w:separator/>
      </w:r>
    </w:p>
  </w:endnote>
  <w:endnote w:type="continuationSeparator" w:id="1">
    <w:p w:rsidR="00FE0CBC" w:rsidRDefault="00FE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BC" w:rsidRDefault="00FE0CBC">
      <w:r>
        <w:separator/>
      </w:r>
    </w:p>
  </w:footnote>
  <w:footnote w:type="continuationSeparator" w:id="1">
    <w:p w:rsidR="00FE0CBC" w:rsidRDefault="00FE0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660"/>
    <w:multiLevelType w:val="singleLevel"/>
    <w:tmpl w:val="3DB46F5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1D394559"/>
    <w:multiLevelType w:val="singleLevel"/>
    <w:tmpl w:val="60505CFE"/>
    <w:lvl w:ilvl="0">
      <w:start w:val="8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6383A79"/>
    <w:multiLevelType w:val="singleLevel"/>
    <w:tmpl w:val="01547214"/>
    <w:lvl w:ilvl="0">
      <w:start w:val="1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475716D5"/>
    <w:multiLevelType w:val="singleLevel"/>
    <w:tmpl w:val="5E9630EA"/>
    <w:lvl w:ilvl="0">
      <w:start w:val="5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51FB5D28"/>
    <w:multiLevelType w:val="singleLevel"/>
    <w:tmpl w:val="2176038A"/>
    <w:lvl w:ilvl="0">
      <w:start w:val="7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53D83C61"/>
    <w:multiLevelType w:val="singleLevel"/>
    <w:tmpl w:val="3F96DAB4"/>
    <w:lvl w:ilvl="0">
      <w:start w:val="2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6">
    <w:nsid w:val="595F4A50"/>
    <w:multiLevelType w:val="singleLevel"/>
    <w:tmpl w:val="6B065BF2"/>
    <w:lvl w:ilvl="0">
      <w:start w:val="1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7">
    <w:nsid w:val="6957706C"/>
    <w:multiLevelType w:val="singleLevel"/>
    <w:tmpl w:val="7776644E"/>
    <w:lvl w:ilvl="0">
      <w:start w:val="6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6DE075D1"/>
    <w:multiLevelType w:val="singleLevel"/>
    <w:tmpl w:val="2A3A3A3A"/>
    <w:lvl w:ilvl="0">
      <w:start w:val="4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7587093A"/>
    <w:multiLevelType w:val="singleLevel"/>
    <w:tmpl w:val="6FD24034"/>
    <w:lvl w:ilvl="0">
      <w:start w:val="13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16C4E"/>
    <w:rsid w:val="00001293"/>
    <w:rsid w:val="00043298"/>
    <w:rsid w:val="000A6E80"/>
    <w:rsid w:val="000F2AE6"/>
    <w:rsid w:val="00155AFC"/>
    <w:rsid w:val="006D5059"/>
    <w:rsid w:val="008777AA"/>
    <w:rsid w:val="009A23D5"/>
    <w:rsid w:val="009D4ED8"/>
    <w:rsid w:val="00A97A19"/>
    <w:rsid w:val="00AA0E77"/>
    <w:rsid w:val="00AE5D34"/>
    <w:rsid w:val="00B60DB6"/>
    <w:rsid w:val="00B67C9B"/>
    <w:rsid w:val="00C8370E"/>
    <w:rsid w:val="00CA041B"/>
    <w:rsid w:val="00E16C4E"/>
    <w:rsid w:val="00F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A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77A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8777AA"/>
    <w:pPr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8777AA"/>
  </w:style>
  <w:style w:type="paragraph" w:customStyle="1" w:styleId="Style4">
    <w:name w:val="Style4"/>
    <w:basedOn w:val="a"/>
    <w:uiPriority w:val="99"/>
    <w:rsid w:val="008777AA"/>
  </w:style>
  <w:style w:type="paragraph" w:customStyle="1" w:styleId="Style5">
    <w:name w:val="Style5"/>
    <w:basedOn w:val="a"/>
    <w:uiPriority w:val="99"/>
    <w:rsid w:val="008777AA"/>
  </w:style>
  <w:style w:type="paragraph" w:customStyle="1" w:styleId="Style6">
    <w:name w:val="Style6"/>
    <w:basedOn w:val="a"/>
    <w:uiPriority w:val="99"/>
    <w:rsid w:val="008777AA"/>
  </w:style>
  <w:style w:type="paragraph" w:customStyle="1" w:styleId="Style7">
    <w:name w:val="Style7"/>
    <w:basedOn w:val="a"/>
    <w:uiPriority w:val="99"/>
    <w:rsid w:val="008777AA"/>
    <w:pPr>
      <w:jc w:val="both"/>
    </w:pPr>
  </w:style>
  <w:style w:type="paragraph" w:customStyle="1" w:styleId="Style8">
    <w:name w:val="Style8"/>
    <w:basedOn w:val="a"/>
    <w:uiPriority w:val="99"/>
    <w:rsid w:val="008777AA"/>
    <w:pPr>
      <w:spacing w:line="324" w:lineRule="exact"/>
      <w:ind w:firstLine="883"/>
      <w:jc w:val="both"/>
    </w:pPr>
  </w:style>
  <w:style w:type="paragraph" w:customStyle="1" w:styleId="Style9">
    <w:name w:val="Style9"/>
    <w:basedOn w:val="a"/>
    <w:uiPriority w:val="99"/>
    <w:rsid w:val="008777AA"/>
  </w:style>
  <w:style w:type="paragraph" w:customStyle="1" w:styleId="Style10">
    <w:name w:val="Style10"/>
    <w:basedOn w:val="a"/>
    <w:uiPriority w:val="99"/>
    <w:rsid w:val="008777AA"/>
    <w:pPr>
      <w:spacing w:line="326" w:lineRule="exact"/>
      <w:ind w:firstLine="919"/>
      <w:jc w:val="both"/>
    </w:pPr>
  </w:style>
  <w:style w:type="paragraph" w:customStyle="1" w:styleId="Style11">
    <w:name w:val="Style11"/>
    <w:basedOn w:val="a"/>
    <w:uiPriority w:val="99"/>
    <w:rsid w:val="008777AA"/>
    <w:pPr>
      <w:spacing w:line="322" w:lineRule="exact"/>
    </w:pPr>
  </w:style>
  <w:style w:type="paragraph" w:customStyle="1" w:styleId="Style12">
    <w:name w:val="Style12"/>
    <w:basedOn w:val="a"/>
    <w:uiPriority w:val="99"/>
    <w:rsid w:val="008777AA"/>
    <w:pPr>
      <w:spacing w:line="321" w:lineRule="exact"/>
      <w:jc w:val="both"/>
    </w:pPr>
  </w:style>
  <w:style w:type="paragraph" w:customStyle="1" w:styleId="Style13">
    <w:name w:val="Style13"/>
    <w:basedOn w:val="a"/>
    <w:uiPriority w:val="99"/>
    <w:rsid w:val="008777AA"/>
    <w:pPr>
      <w:spacing w:line="325" w:lineRule="exact"/>
      <w:ind w:firstLine="3096"/>
    </w:pPr>
  </w:style>
  <w:style w:type="paragraph" w:customStyle="1" w:styleId="Style14">
    <w:name w:val="Style14"/>
    <w:basedOn w:val="a"/>
    <w:uiPriority w:val="99"/>
    <w:rsid w:val="008777AA"/>
    <w:pPr>
      <w:spacing w:line="322" w:lineRule="exact"/>
    </w:pPr>
  </w:style>
  <w:style w:type="character" w:customStyle="1" w:styleId="FontStyle16">
    <w:name w:val="Font Style16"/>
    <w:basedOn w:val="a0"/>
    <w:uiPriority w:val="99"/>
    <w:rsid w:val="008777AA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8777AA"/>
    <w:rPr>
      <w:rFonts w:ascii="Arial" w:hAnsi="Arial" w:cs="Arial"/>
      <w:sz w:val="26"/>
      <w:szCs w:val="26"/>
    </w:rPr>
  </w:style>
  <w:style w:type="character" w:customStyle="1" w:styleId="FontStyle18">
    <w:name w:val="Font Style18"/>
    <w:basedOn w:val="a0"/>
    <w:uiPriority w:val="99"/>
    <w:rsid w:val="008777A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8777AA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8777AA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1">
    <w:name w:val="Font Style21"/>
    <w:basedOn w:val="a0"/>
    <w:uiPriority w:val="99"/>
    <w:rsid w:val="008777AA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a0"/>
    <w:uiPriority w:val="99"/>
    <w:rsid w:val="008777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8777A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777AA"/>
    <w:rPr>
      <w:rFonts w:ascii="Times New Roman" w:hAnsi="Times New Roman" w:cs="Times New Roman"/>
      <w:spacing w:val="-20"/>
      <w:w w:val="50"/>
      <w:sz w:val="34"/>
      <w:szCs w:val="34"/>
    </w:rPr>
  </w:style>
  <w:style w:type="character" w:customStyle="1" w:styleId="FontStyle25">
    <w:name w:val="Font Style25"/>
    <w:basedOn w:val="a0"/>
    <w:uiPriority w:val="99"/>
    <w:rsid w:val="008777AA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6">
    <w:name w:val="Font Style26"/>
    <w:basedOn w:val="a0"/>
    <w:uiPriority w:val="99"/>
    <w:rsid w:val="008777AA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8777A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2012-04-18T09:10:00Z</dcterms:created>
  <dcterms:modified xsi:type="dcterms:W3CDTF">2012-04-18T09:49:00Z</dcterms:modified>
</cp:coreProperties>
</file>