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9" w:rsidRPr="00666349" w:rsidRDefault="00666349" w:rsidP="00487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6349">
        <w:rPr>
          <w:rFonts w:ascii="Arial" w:hAnsi="Arial" w:cs="Arial"/>
          <w:b/>
        </w:rPr>
        <w:t>Астраханская область</w:t>
      </w:r>
      <w:r w:rsidRPr="006663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66349" w:rsidRPr="00666349" w:rsidRDefault="00666349" w:rsidP="00666349">
      <w:pPr>
        <w:pStyle w:val="1"/>
        <w:keepNext w:val="0"/>
        <w:widowControl/>
        <w:ind w:left="0"/>
        <w:rPr>
          <w:rFonts w:ascii="Arial" w:hAnsi="Arial" w:cs="Arial"/>
        </w:rPr>
      </w:pPr>
      <w:r w:rsidRPr="00666349">
        <w:rPr>
          <w:rFonts w:ascii="Arial" w:hAnsi="Arial" w:cs="Arial"/>
        </w:rPr>
        <w:t xml:space="preserve">Приволжский район </w:t>
      </w:r>
    </w:p>
    <w:p w:rsidR="00A479E8" w:rsidRPr="00666349" w:rsidRDefault="00666349" w:rsidP="00487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6349">
        <w:rPr>
          <w:rFonts w:ascii="Arial" w:hAnsi="Arial" w:cs="Arial"/>
          <w:b/>
          <w:bCs/>
          <w:color w:val="000000"/>
          <w:sz w:val="24"/>
          <w:szCs w:val="24"/>
        </w:rPr>
        <w:t>Муниципальное</w:t>
      </w:r>
      <w:r w:rsidR="00A479E8" w:rsidRPr="006663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66349">
        <w:rPr>
          <w:rFonts w:ascii="Arial" w:hAnsi="Arial" w:cs="Arial"/>
          <w:b/>
          <w:bCs/>
          <w:color w:val="000000"/>
          <w:sz w:val="24"/>
          <w:szCs w:val="24"/>
        </w:rPr>
        <w:t xml:space="preserve">образование </w:t>
      </w:r>
      <w:r w:rsidR="00A479E8" w:rsidRPr="00666349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Pr="00666349">
        <w:rPr>
          <w:rFonts w:ascii="Arial" w:hAnsi="Arial" w:cs="Arial"/>
          <w:b/>
          <w:bCs/>
          <w:color w:val="000000"/>
          <w:sz w:val="24"/>
          <w:szCs w:val="24"/>
        </w:rPr>
        <w:t>рехпротокский сельсовет»</w:t>
      </w:r>
    </w:p>
    <w:p w:rsidR="00A479E8" w:rsidRPr="00666349" w:rsidRDefault="00A479E8" w:rsidP="00487075">
      <w:pPr>
        <w:pStyle w:val="1"/>
        <w:keepNext w:val="0"/>
        <w:widowControl/>
        <w:ind w:left="0"/>
        <w:rPr>
          <w:rFonts w:ascii="Arial" w:hAnsi="Arial" w:cs="Arial"/>
        </w:rPr>
      </w:pPr>
    </w:p>
    <w:p w:rsidR="00A479E8" w:rsidRDefault="00A479E8" w:rsidP="00487075">
      <w:pPr>
        <w:pStyle w:val="1"/>
        <w:keepNext w:val="0"/>
        <w:widowControl/>
        <w:ind w:left="0"/>
        <w:rPr>
          <w:rFonts w:ascii="Arial" w:hAnsi="Arial" w:cs="Arial"/>
        </w:rPr>
      </w:pPr>
      <w:r w:rsidRPr="00487075">
        <w:rPr>
          <w:rFonts w:ascii="Arial" w:hAnsi="Arial" w:cs="Arial"/>
        </w:rPr>
        <w:t>РЕШЕНИЕ</w:t>
      </w:r>
      <w:r w:rsidR="00487075">
        <w:rPr>
          <w:rFonts w:ascii="Arial" w:hAnsi="Arial" w:cs="Arial"/>
        </w:rPr>
        <w:t xml:space="preserve"> СОВЕТА №</w:t>
      </w:r>
      <w:r w:rsidR="00666349">
        <w:rPr>
          <w:rFonts w:ascii="Arial" w:hAnsi="Arial" w:cs="Arial"/>
        </w:rPr>
        <w:t xml:space="preserve"> 88</w:t>
      </w:r>
    </w:p>
    <w:p w:rsidR="00487075" w:rsidRPr="00487075" w:rsidRDefault="00487075" w:rsidP="00487075">
      <w:pPr>
        <w:spacing w:after="0" w:line="240" w:lineRule="auto"/>
      </w:pPr>
    </w:p>
    <w:p w:rsidR="00A479E8" w:rsidRPr="00726146" w:rsidRDefault="00487075" w:rsidP="00487075">
      <w:pPr>
        <w:pStyle w:val="1"/>
        <w:keepNext w:val="0"/>
        <w:widowControl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41672" w:rsidRPr="00487075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641672" w:rsidRPr="00487075">
        <w:rPr>
          <w:rFonts w:ascii="Arial" w:hAnsi="Arial" w:cs="Arial"/>
        </w:rPr>
        <w:t xml:space="preserve"> ноября</w:t>
      </w:r>
      <w:r w:rsidR="0033542D" w:rsidRPr="00487075">
        <w:rPr>
          <w:rFonts w:ascii="Arial" w:hAnsi="Arial" w:cs="Arial"/>
        </w:rPr>
        <w:t xml:space="preserve"> </w:t>
      </w:r>
      <w:r w:rsidR="00A479E8" w:rsidRPr="00487075">
        <w:rPr>
          <w:rFonts w:ascii="Arial" w:hAnsi="Arial" w:cs="Arial"/>
        </w:rPr>
        <w:t>201</w:t>
      </w:r>
      <w:r>
        <w:rPr>
          <w:rFonts w:ascii="Arial" w:hAnsi="Arial" w:cs="Arial"/>
        </w:rPr>
        <w:t>1</w:t>
      </w:r>
      <w:r w:rsidR="00A479E8" w:rsidRPr="00487075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</w:t>
      </w:r>
      <w:r w:rsidR="00A479E8" w:rsidRPr="00487075">
        <w:rPr>
          <w:rFonts w:ascii="Arial" w:hAnsi="Arial" w:cs="Arial"/>
        </w:rPr>
        <w:t xml:space="preserve">   </w:t>
      </w:r>
      <w:r w:rsidR="00A479E8" w:rsidRPr="00487075">
        <w:rPr>
          <w:rFonts w:ascii="Arial" w:hAnsi="Arial" w:cs="Arial"/>
        </w:rPr>
        <w:tab/>
      </w:r>
      <w:r w:rsidR="00A479E8" w:rsidRPr="00487075">
        <w:rPr>
          <w:rFonts w:ascii="Arial" w:hAnsi="Arial" w:cs="Arial"/>
        </w:rPr>
        <w:tab/>
      </w:r>
      <w:r w:rsidR="00A479E8" w:rsidRPr="00487075">
        <w:rPr>
          <w:rFonts w:ascii="Arial" w:hAnsi="Arial" w:cs="Arial"/>
        </w:rPr>
        <w:tab/>
      </w:r>
      <w:r w:rsidR="00A479E8" w:rsidRPr="00487075">
        <w:rPr>
          <w:rFonts w:ascii="Arial" w:hAnsi="Arial" w:cs="Arial"/>
        </w:rPr>
        <w:tab/>
      </w:r>
      <w:r w:rsidR="00A479E8" w:rsidRPr="00487075">
        <w:rPr>
          <w:rFonts w:ascii="Arial" w:hAnsi="Arial" w:cs="Arial"/>
        </w:rPr>
        <w:tab/>
      </w:r>
      <w:r w:rsidR="00A479E8" w:rsidRPr="004870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A479E8" w:rsidRPr="00726146">
        <w:rPr>
          <w:rFonts w:ascii="Arial" w:hAnsi="Arial" w:cs="Arial"/>
        </w:rPr>
        <w:t>с. Три Протока</w:t>
      </w:r>
    </w:p>
    <w:p w:rsidR="00A479E8" w:rsidRPr="00726146" w:rsidRDefault="00A479E8" w:rsidP="0067734D">
      <w:pPr>
        <w:spacing w:after="0" w:line="240" w:lineRule="auto"/>
        <w:ind w:right="4819" w:firstLine="709"/>
        <w:jc w:val="both"/>
        <w:rPr>
          <w:rFonts w:ascii="Arial" w:hAnsi="Arial" w:cs="Arial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t xml:space="preserve"> </w:t>
      </w:r>
    </w:p>
    <w:p w:rsidR="00A479E8" w:rsidRPr="00726146" w:rsidRDefault="00A479E8" w:rsidP="00986C99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right="5102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26146">
        <w:rPr>
          <w:rFonts w:ascii="Arial" w:hAnsi="Arial" w:cs="Arial"/>
          <w:bCs/>
          <w:color w:val="000000"/>
          <w:sz w:val="24"/>
          <w:szCs w:val="24"/>
        </w:rPr>
        <w:t>Об утверждении Положения о земельном налоге на территории муниципального образования «Трехпротокский сельсовет»</w:t>
      </w:r>
    </w:p>
    <w:p w:rsidR="00A479E8" w:rsidRPr="00726146" w:rsidRDefault="00A479E8" w:rsidP="00A479E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A479E8" w:rsidRPr="00726146" w:rsidRDefault="00A479E8" w:rsidP="00A47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 и в соответствии со ст. 30 Устава МО «Трехпротокский сельсовет» Совет муниципального образо</w:t>
      </w:r>
      <w:r w:rsidR="000F3786" w:rsidRPr="00726146">
        <w:rPr>
          <w:rFonts w:ascii="Arial" w:hAnsi="Arial" w:cs="Arial"/>
          <w:sz w:val="24"/>
          <w:szCs w:val="24"/>
        </w:rPr>
        <w:t>вания «Трехпротокский сельсовет</w:t>
      </w:r>
      <w:r w:rsidRPr="00726146">
        <w:rPr>
          <w:rFonts w:ascii="Arial" w:hAnsi="Arial" w:cs="Arial"/>
          <w:sz w:val="24"/>
          <w:szCs w:val="24"/>
        </w:rPr>
        <w:t>»</w:t>
      </w:r>
    </w:p>
    <w:p w:rsidR="00DD6D40" w:rsidRDefault="00DD6D40" w:rsidP="00DD6D40">
      <w:pPr>
        <w:pStyle w:val="5"/>
        <w:spacing w:before="0" w:after="0"/>
        <w:ind w:firstLine="709"/>
        <w:rPr>
          <w:rFonts w:ascii="Arial" w:hAnsi="Arial" w:cs="Arial"/>
          <w:b w:val="0"/>
          <w:i w:val="0"/>
          <w:iCs w:val="0"/>
          <w:sz w:val="24"/>
          <w:szCs w:val="24"/>
        </w:rPr>
      </w:pPr>
    </w:p>
    <w:p w:rsidR="00A479E8" w:rsidRDefault="00A479E8" w:rsidP="00DD6D40">
      <w:pPr>
        <w:pStyle w:val="5"/>
        <w:spacing w:before="0" w:after="0"/>
        <w:ind w:firstLine="709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726146">
        <w:rPr>
          <w:rFonts w:ascii="Arial" w:hAnsi="Arial" w:cs="Arial"/>
          <w:b w:val="0"/>
          <w:i w:val="0"/>
          <w:iCs w:val="0"/>
          <w:sz w:val="24"/>
          <w:szCs w:val="24"/>
        </w:rPr>
        <w:t>РЕШИЛ:</w:t>
      </w:r>
    </w:p>
    <w:p w:rsidR="00DD6D40" w:rsidRPr="00DD6D40" w:rsidRDefault="00DD6D40" w:rsidP="00DD6D40"/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1. Утвердить Положение о земельном налогообложении на территории муниципального образования «</w:t>
      </w:r>
      <w:r w:rsidRPr="00726146">
        <w:rPr>
          <w:rFonts w:ascii="Arial" w:hAnsi="Arial" w:cs="Arial"/>
          <w:sz w:val="24"/>
          <w:szCs w:val="24"/>
        </w:rPr>
        <w:t>Трехпротокский сельсовет</w:t>
      </w:r>
      <w:r w:rsidRPr="00726146">
        <w:rPr>
          <w:rFonts w:ascii="Arial" w:hAnsi="Arial" w:cs="Arial"/>
          <w:color w:val="000000"/>
          <w:sz w:val="24"/>
          <w:szCs w:val="24"/>
        </w:rPr>
        <w:t>»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2. С момента вступления в силу настоящего Решения признать утратившими силу:</w:t>
      </w:r>
    </w:p>
    <w:p w:rsidR="000F3786" w:rsidRPr="00726146" w:rsidRDefault="000F3786" w:rsidP="00A47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t xml:space="preserve">- Решение Совета МО «Трехпротокский сельсовет» от </w:t>
      </w:r>
      <w:r w:rsidR="0011135E">
        <w:rPr>
          <w:rFonts w:ascii="Arial" w:hAnsi="Arial" w:cs="Arial"/>
          <w:sz w:val="24"/>
          <w:szCs w:val="24"/>
        </w:rPr>
        <w:t>1</w:t>
      </w:r>
      <w:r w:rsidRPr="00726146">
        <w:rPr>
          <w:rFonts w:ascii="Arial" w:hAnsi="Arial" w:cs="Arial"/>
          <w:sz w:val="24"/>
          <w:szCs w:val="24"/>
        </w:rPr>
        <w:t>2.1</w:t>
      </w:r>
      <w:r w:rsidR="0011135E">
        <w:rPr>
          <w:rFonts w:ascii="Arial" w:hAnsi="Arial" w:cs="Arial"/>
          <w:sz w:val="24"/>
          <w:szCs w:val="24"/>
        </w:rPr>
        <w:t>1</w:t>
      </w:r>
      <w:r w:rsidRPr="00726146">
        <w:rPr>
          <w:rFonts w:ascii="Arial" w:hAnsi="Arial" w:cs="Arial"/>
          <w:sz w:val="24"/>
          <w:szCs w:val="24"/>
        </w:rPr>
        <w:t>.20</w:t>
      </w:r>
      <w:r w:rsidR="0011135E">
        <w:rPr>
          <w:rFonts w:ascii="Arial" w:hAnsi="Arial" w:cs="Arial"/>
          <w:sz w:val="24"/>
          <w:szCs w:val="24"/>
        </w:rPr>
        <w:t>1</w:t>
      </w:r>
      <w:r w:rsidRPr="00726146">
        <w:rPr>
          <w:rFonts w:ascii="Arial" w:hAnsi="Arial" w:cs="Arial"/>
          <w:sz w:val="24"/>
          <w:szCs w:val="24"/>
        </w:rPr>
        <w:t xml:space="preserve">0 г. № </w:t>
      </w:r>
      <w:r w:rsidR="0011135E">
        <w:rPr>
          <w:rFonts w:ascii="Arial" w:hAnsi="Arial" w:cs="Arial"/>
          <w:sz w:val="24"/>
          <w:szCs w:val="24"/>
        </w:rPr>
        <w:t>37</w:t>
      </w:r>
      <w:r w:rsidRPr="00726146">
        <w:rPr>
          <w:rFonts w:ascii="Arial" w:hAnsi="Arial" w:cs="Arial"/>
          <w:sz w:val="24"/>
          <w:szCs w:val="24"/>
        </w:rPr>
        <w:t xml:space="preserve"> «Об утверждении Положения о земельном налоге на территории МО «Трехпротокский сельсовет»;</w:t>
      </w:r>
    </w:p>
    <w:p w:rsidR="00A479E8" w:rsidRPr="00726146" w:rsidRDefault="00A479E8" w:rsidP="00A47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t xml:space="preserve">3. Обнародовать (опубликовать) настоящее Решение. </w:t>
      </w:r>
    </w:p>
    <w:p w:rsidR="00A479E8" w:rsidRPr="00726146" w:rsidRDefault="0033542D" w:rsidP="00A479E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4. Настоящее Решение довести до сведения Межрайонной инспекции Федеральной налоговой службы России по Астраханской области №1.</w:t>
      </w:r>
    </w:p>
    <w:p w:rsidR="0011135E" w:rsidRDefault="0033542D" w:rsidP="00A479E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5</w:t>
      </w:r>
      <w:r w:rsidR="00A479E8" w:rsidRPr="00726146">
        <w:rPr>
          <w:rFonts w:ascii="Arial" w:hAnsi="Arial" w:cs="Arial"/>
          <w:color w:val="000000"/>
          <w:sz w:val="24"/>
          <w:szCs w:val="24"/>
        </w:rPr>
        <w:t xml:space="preserve">. </w:t>
      </w:r>
      <w:r w:rsidR="00A479E8" w:rsidRPr="00726146">
        <w:rPr>
          <w:rFonts w:ascii="Arial" w:hAnsi="Arial" w:cs="Arial"/>
          <w:spacing w:val="-3"/>
          <w:sz w:val="24"/>
          <w:szCs w:val="24"/>
        </w:rPr>
        <w:t xml:space="preserve">Настоящее Решение вступает в силу </w:t>
      </w:r>
      <w:r w:rsidRPr="00726146">
        <w:rPr>
          <w:rFonts w:ascii="Arial" w:hAnsi="Arial" w:cs="Arial"/>
          <w:spacing w:val="-3"/>
          <w:sz w:val="24"/>
          <w:szCs w:val="24"/>
        </w:rPr>
        <w:t>с 1 января 201</w:t>
      </w:r>
      <w:r w:rsidR="00DD6D40">
        <w:rPr>
          <w:rFonts w:ascii="Arial" w:hAnsi="Arial" w:cs="Arial"/>
          <w:spacing w:val="-3"/>
          <w:sz w:val="24"/>
          <w:szCs w:val="24"/>
        </w:rPr>
        <w:t>2</w:t>
      </w:r>
      <w:r w:rsidRPr="00726146">
        <w:rPr>
          <w:rFonts w:ascii="Arial" w:hAnsi="Arial" w:cs="Arial"/>
          <w:spacing w:val="-3"/>
          <w:sz w:val="24"/>
          <w:szCs w:val="24"/>
        </w:rPr>
        <w:t xml:space="preserve"> г., но не ранее чем через месяц</w:t>
      </w:r>
      <w:r w:rsidR="00A479E8" w:rsidRPr="00726146">
        <w:rPr>
          <w:rFonts w:ascii="Arial" w:hAnsi="Arial" w:cs="Arial"/>
          <w:spacing w:val="-3"/>
          <w:sz w:val="24"/>
          <w:szCs w:val="24"/>
        </w:rPr>
        <w:t xml:space="preserve"> со дня его о</w:t>
      </w:r>
      <w:r w:rsidR="00A479E8" w:rsidRPr="00726146">
        <w:rPr>
          <w:rFonts w:ascii="Arial" w:hAnsi="Arial" w:cs="Arial"/>
          <w:spacing w:val="-2"/>
          <w:sz w:val="24"/>
          <w:szCs w:val="24"/>
        </w:rPr>
        <w:t>фициального опубликования</w:t>
      </w:r>
      <w:r w:rsidR="00BE753E">
        <w:rPr>
          <w:rFonts w:ascii="Arial" w:hAnsi="Arial" w:cs="Arial"/>
          <w:spacing w:val="-2"/>
          <w:sz w:val="24"/>
          <w:szCs w:val="24"/>
        </w:rPr>
        <w:t>.</w:t>
      </w:r>
    </w:p>
    <w:p w:rsidR="00BE753E" w:rsidRDefault="00BE753E" w:rsidP="00A479E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BE753E" w:rsidRDefault="00BE753E" w:rsidP="00A479E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BE753E" w:rsidRPr="00726146" w:rsidRDefault="00BE753E" w:rsidP="00A47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79E8" w:rsidRPr="00726146" w:rsidRDefault="00A479E8" w:rsidP="00DD6D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479E8" w:rsidRPr="00726146" w:rsidRDefault="006B3CDF" w:rsidP="00DD6D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 w:rsidR="00A479E8" w:rsidRPr="00726146">
        <w:rPr>
          <w:rFonts w:ascii="Arial" w:hAnsi="Arial" w:cs="Arial"/>
          <w:sz w:val="24"/>
          <w:szCs w:val="24"/>
        </w:rPr>
        <w:tab/>
      </w:r>
      <w:r w:rsidR="00A479E8" w:rsidRPr="00726146">
        <w:rPr>
          <w:rFonts w:ascii="Arial" w:hAnsi="Arial" w:cs="Arial"/>
          <w:sz w:val="24"/>
          <w:szCs w:val="24"/>
        </w:rPr>
        <w:tab/>
      </w:r>
      <w:r w:rsidR="00A479E8" w:rsidRPr="00726146">
        <w:rPr>
          <w:rFonts w:ascii="Arial" w:hAnsi="Arial" w:cs="Arial"/>
          <w:sz w:val="24"/>
          <w:szCs w:val="24"/>
        </w:rPr>
        <w:tab/>
      </w:r>
      <w:r w:rsidR="00A479E8" w:rsidRPr="00726146">
        <w:rPr>
          <w:rFonts w:ascii="Arial" w:hAnsi="Arial" w:cs="Arial"/>
          <w:sz w:val="24"/>
          <w:szCs w:val="24"/>
        </w:rPr>
        <w:tab/>
      </w:r>
      <w:r w:rsidR="00A479E8" w:rsidRPr="00726146">
        <w:rPr>
          <w:rFonts w:ascii="Arial" w:hAnsi="Arial" w:cs="Arial"/>
          <w:sz w:val="24"/>
          <w:szCs w:val="24"/>
        </w:rPr>
        <w:tab/>
      </w:r>
      <w:r w:rsidR="00DD6D40">
        <w:rPr>
          <w:rFonts w:ascii="Arial" w:hAnsi="Arial" w:cs="Arial"/>
          <w:sz w:val="24"/>
          <w:szCs w:val="24"/>
        </w:rPr>
        <w:tab/>
        <w:t xml:space="preserve">       </w:t>
      </w:r>
      <w:r w:rsidR="00A479E8" w:rsidRPr="00726146">
        <w:rPr>
          <w:rFonts w:ascii="Arial" w:hAnsi="Arial" w:cs="Arial"/>
          <w:sz w:val="24"/>
          <w:szCs w:val="24"/>
        </w:rPr>
        <w:t>Р.Р. Мухаримов</w:t>
      </w:r>
    </w:p>
    <w:p w:rsidR="00957446" w:rsidRDefault="00957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t xml:space="preserve">Решением Совета 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A479E8" w:rsidRPr="00726146" w:rsidRDefault="0089064C" w:rsidP="00A479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479E8" w:rsidRPr="00726146">
        <w:rPr>
          <w:rFonts w:ascii="Arial" w:hAnsi="Arial" w:cs="Arial"/>
          <w:sz w:val="24"/>
          <w:szCs w:val="24"/>
        </w:rPr>
        <w:t>т «</w:t>
      </w:r>
      <w:r w:rsidR="00641672" w:rsidRPr="0072614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A479E8" w:rsidRPr="00726146">
        <w:rPr>
          <w:rFonts w:ascii="Arial" w:hAnsi="Arial" w:cs="Arial"/>
          <w:sz w:val="24"/>
          <w:szCs w:val="24"/>
        </w:rPr>
        <w:t>»</w:t>
      </w:r>
      <w:r w:rsidR="00641672" w:rsidRPr="00726146">
        <w:rPr>
          <w:rFonts w:ascii="Arial" w:hAnsi="Arial" w:cs="Arial"/>
          <w:sz w:val="24"/>
          <w:szCs w:val="24"/>
        </w:rPr>
        <w:t xml:space="preserve"> ноября</w:t>
      </w:r>
      <w:r w:rsidR="00A479E8" w:rsidRPr="0072614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1 года №</w:t>
      </w:r>
      <w:r w:rsidR="00666349">
        <w:rPr>
          <w:rFonts w:ascii="Arial" w:hAnsi="Arial" w:cs="Arial"/>
          <w:sz w:val="24"/>
          <w:szCs w:val="24"/>
        </w:rPr>
        <w:t xml:space="preserve"> 88</w:t>
      </w:r>
    </w:p>
    <w:p w:rsidR="00A87505" w:rsidRDefault="00A87505" w:rsidP="00A47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t>ПОЛОЖЕНИЕ</w:t>
      </w:r>
    </w:p>
    <w:p w:rsidR="00A479E8" w:rsidRDefault="00A87505" w:rsidP="00A47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sz w:val="24"/>
          <w:szCs w:val="24"/>
        </w:rPr>
        <w:t xml:space="preserve">о земельном налоге на территории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«Т</w:t>
      </w:r>
      <w:r w:rsidRPr="00726146">
        <w:rPr>
          <w:rFonts w:ascii="Arial" w:hAnsi="Arial" w:cs="Arial"/>
          <w:color w:val="000000"/>
          <w:sz w:val="24"/>
          <w:szCs w:val="24"/>
        </w:rPr>
        <w:t>рехпротокский сельсовет»</w:t>
      </w:r>
    </w:p>
    <w:p w:rsidR="0089064C" w:rsidRPr="00726146" w:rsidRDefault="0089064C" w:rsidP="00A47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Настоящее Положение, в соответствии с главой 31 «Земельный налог» части второй Налогового кодекса Российской Федерации, устанавливает земельный налог на территории муниципального образования «</w:t>
      </w:r>
      <w:r w:rsidRPr="00726146">
        <w:rPr>
          <w:rFonts w:ascii="Arial" w:hAnsi="Arial" w:cs="Arial"/>
          <w:sz w:val="24"/>
          <w:szCs w:val="24"/>
        </w:rPr>
        <w:t>Трехпротокский сельсовет</w:t>
      </w:r>
      <w:r w:rsidRPr="00726146">
        <w:rPr>
          <w:rFonts w:ascii="Arial" w:hAnsi="Arial" w:cs="Arial"/>
          <w:color w:val="000000"/>
          <w:sz w:val="24"/>
          <w:szCs w:val="24"/>
        </w:rPr>
        <w:t>».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Статья 1. Общие положения</w:t>
      </w:r>
      <w:r w:rsidR="0086619D">
        <w:rPr>
          <w:rFonts w:ascii="Arial" w:hAnsi="Arial" w:cs="Arial"/>
          <w:color w:val="000000"/>
          <w:sz w:val="24"/>
          <w:szCs w:val="24"/>
        </w:rPr>
        <w:t>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1. Земельный налог (далее - налог) обязателен к уплате на территории муниципального образования  «</w:t>
      </w:r>
      <w:r w:rsidRPr="00726146">
        <w:rPr>
          <w:rFonts w:ascii="Arial" w:hAnsi="Arial" w:cs="Arial"/>
          <w:sz w:val="24"/>
          <w:szCs w:val="24"/>
        </w:rPr>
        <w:t>Трехпротокский сельсовет</w:t>
      </w:r>
      <w:r w:rsidRPr="00726146">
        <w:rPr>
          <w:rFonts w:ascii="Arial" w:hAnsi="Arial" w:cs="Arial"/>
          <w:color w:val="000000"/>
          <w:sz w:val="24"/>
          <w:szCs w:val="24"/>
        </w:rPr>
        <w:t>».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2. Настоящим Положением, в соответствии с Налоговым кодексом Российской</w:t>
      </w:r>
      <w:r w:rsidR="000258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6146">
        <w:rPr>
          <w:rFonts w:ascii="Arial" w:hAnsi="Arial" w:cs="Arial"/>
          <w:color w:val="000000"/>
          <w:sz w:val="24"/>
          <w:szCs w:val="24"/>
        </w:rPr>
        <w:t>Федерации, на территории муниципального образования «Трехпротокский сельсовет» устанавливаются ставки земельного налога, порядок и сроки уплаты налога,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налогоплательщиков, порядок и сроки предоставления налогоплательщиками документов» подтверждающих право на уменьшение  налоговой баз</w:t>
      </w:r>
      <w:r w:rsidR="00921FC6">
        <w:rPr>
          <w:rFonts w:ascii="Arial" w:hAnsi="Arial" w:cs="Arial"/>
          <w:color w:val="000000"/>
          <w:sz w:val="24"/>
          <w:szCs w:val="24"/>
        </w:rPr>
        <w:t xml:space="preserve">ы, а также порядок доведения до </w:t>
      </w:r>
      <w:r w:rsidRPr="00726146">
        <w:rPr>
          <w:rFonts w:ascii="Arial" w:hAnsi="Arial" w:cs="Arial"/>
          <w:color w:val="000000"/>
          <w:sz w:val="24"/>
          <w:szCs w:val="24"/>
        </w:rPr>
        <w:t>сведения налогоплательщиков кадастровой стоимости земельных участков.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Статья 2. Порядок и сроки представления налогоплательщиками документов, подтверждающих право на уменьшение налоговой базы и предоставление налоговых льгот</w:t>
      </w:r>
      <w:r w:rsidR="000258AF">
        <w:rPr>
          <w:rFonts w:ascii="Arial" w:hAnsi="Arial" w:cs="Arial"/>
          <w:color w:val="000000"/>
          <w:sz w:val="24"/>
          <w:szCs w:val="24"/>
        </w:rPr>
        <w:t>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1. Документы, подтверждающие право на уменьшение налоговой базы и предоставление налоговых льгот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 xml:space="preserve">1) </w:t>
      </w:r>
      <w:r w:rsidR="000258AF">
        <w:rPr>
          <w:rFonts w:ascii="Arial" w:hAnsi="Arial" w:cs="Arial"/>
          <w:color w:val="000000"/>
          <w:sz w:val="24"/>
          <w:szCs w:val="24"/>
        </w:rPr>
        <w:t>н</w:t>
      </w:r>
      <w:r w:rsidRPr="00726146">
        <w:rPr>
          <w:rFonts w:ascii="Arial" w:hAnsi="Arial" w:cs="Arial"/>
          <w:color w:val="000000"/>
          <w:sz w:val="24"/>
          <w:szCs w:val="24"/>
        </w:rPr>
        <w:t>алогоплательщиками - физическими лицами, являющимися индивидуальными предпринимателями, - в сроки, установленные для представления налоговых расчетов по авансовым платежам по налогу и налоговой декларации по налогу</w:t>
      </w:r>
      <w:r w:rsidR="000258AF">
        <w:rPr>
          <w:rFonts w:ascii="Arial" w:hAnsi="Arial" w:cs="Arial"/>
          <w:color w:val="000000"/>
          <w:sz w:val="24"/>
          <w:szCs w:val="24"/>
        </w:rPr>
        <w:t>;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 xml:space="preserve">2) </w:t>
      </w:r>
      <w:r w:rsidR="000258AF">
        <w:rPr>
          <w:rFonts w:ascii="Arial" w:hAnsi="Arial" w:cs="Arial"/>
          <w:color w:val="000000"/>
          <w:sz w:val="24"/>
          <w:szCs w:val="24"/>
        </w:rPr>
        <w:t>н</w:t>
      </w:r>
      <w:r w:rsidRPr="00726146">
        <w:rPr>
          <w:rFonts w:ascii="Arial" w:hAnsi="Arial" w:cs="Arial"/>
          <w:color w:val="000000"/>
          <w:sz w:val="24"/>
          <w:szCs w:val="24"/>
        </w:rPr>
        <w:t>алогоплательщиками - физическими лицами, не являющимися индивидуальными предпринимателями, - в срок не позднее 1 февраля года, следующего за истекшим налогов</w:t>
      </w:r>
      <w:r w:rsidR="000258AF">
        <w:rPr>
          <w:rFonts w:ascii="Arial" w:hAnsi="Arial" w:cs="Arial"/>
          <w:color w:val="000000"/>
          <w:sz w:val="24"/>
          <w:szCs w:val="24"/>
        </w:rPr>
        <w:t>ы</w:t>
      </w:r>
      <w:r w:rsidRPr="00726146">
        <w:rPr>
          <w:rFonts w:ascii="Arial" w:hAnsi="Arial" w:cs="Arial"/>
          <w:color w:val="000000"/>
          <w:sz w:val="24"/>
          <w:szCs w:val="24"/>
        </w:rPr>
        <w:t>м периодом.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2.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 в налоговый орган по месту нахождения земельного участка и иные сроки, предусмотренные налоговым законодательством.</w:t>
      </w:r>
    </w:p>
    <w:p w:rsidR="00641672" w:rsidRPr="00726146" w:rsidRDefault="00641672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Статья 3. Налоговая ставка</w:t>
      </w:r>
      <w:r w:rsidR="0086619D">
        <w:rPr>
          <w:rFonts w:ascii="Arial" w:hAnsi="Arial" w:cs="Arial"/>
          <w:color w:val="000000"/>
          <w:sz w:val="24"/>
          <w:szCs w:val="24"/>
        </w:rPr>
        <w:t>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 xml:space="preserve">1. Налоговые ставки устанавливаются нормативными </w:t>
      </w:r>
      <w:r w:rsidR="00DA3856" w:rsidRPr="00726146">
        <w:rPr>
          <w:rFonts w:ascii="Arial" w:hAnsi="Arial" w:cs="Arial"/>
          <w:color w:val="000000"/>
          <w:sz w:val="24"/>
          <w:szCs w:val="24"/>
        </w:rPr>
        <w:t>правовыми актами представительного</w:t>
      </w:r>
      <w:r w:rsidRPr="00726146">
        <w:rPr>
          <w:rFonts w:ascii="Arial" w:hAnsi="Arial" w:cs="Arial"/>
          <w:color w:val="000000"/>
          <w:sz w:val="24"/>
          <w:szCs w:val="24"/>
        </w:rPr>
        <w:t xml:space="preserve"> орган</w:t>
      </w:r>
      <w:r w:rsidR="00DA3856" w:rsidRPr="00726146">
        <w:rPr>
          <w:rFonts w:ascii="Arial" w:hAnsi="Arial" w:cs="Arial"/>
          <w:color w:val="000000"/>
          <w:sz w:val="24"/>
          <w:szCs w:val="24"/>
        </w:rPr>
        <w:t>а муниципального образования</w:t>
      </w:r>
      <w:r w:rsidRPr="00726146">
        <w:rPr>
          <w:rFonts w:ascii="Arial" w:hAnsi="Arial" w:cs="Arial"/>
          <w:color w:val="000000"/>
          <w:sz w:val="24"/>
          <w:szCs w:val="24"/>
        </w:rPr>
        <w:t xml:space="preserve"> и не могут превышать: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1) 0,3 процента в отношении земельных участков: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инфраструктуры   жилищно-коммунального   комплекса)   или   приобретенных (предоставленных) для жилищного строительства;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2) 1,5 процента в отношении прочих земельных участков.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Статья 4. Налоговые льготы</w:t>
      </w:r>
      <w:r w:rsidR="0086619D">
        <w:rPr>
          <w:rFonts w:ascii="Arial" w:hAnsi="Arial" w:cs="Arial"/>
          <w:color w:val="000000"/>
          <w:sz w:val="24"/>
          <w:szCs w:val="24"/>
        </w:rPr>
        <w:t>.</w:t>
      </w:r>
    </w:p>
    <w:p w:rsidR="00A479E8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Освобождаются от уплаты налога лица, установленные законодательством Российской Федерации о налогах и сборах и законод</w:t>
      </w:r>
      <w:r w:rsidR="000258AF">
        <w:rPr>
          <w:rFonts w:ascii="Arial" w:hAnsi="Arial" w:cs="Arial"/>
          <w:color w:val="000000"/>
          <w:sz w:val="24"/>
          <w:szCs w:val="24"/>
        </w:rPr>
        <w:t>ательством Астраханской области, а также следующие категории граждан:</w:t>
      </w:r>
    </w:p>
    <w:p w:rsidR="000258AF" w:rsidRDefault="000258AF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Герои Советского Союза, Герои Российской Федерации, полные кавалеры ордена Славы;</w:t>
      </w:r>
    </w:p>
    <w:p w:rsidR="000258AF" w:rsidRDefault="000258AF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ветераны и инвалиды Великой Отечественной войны, а также ветераны и инвалиды боевых действий;</w:t>
      </w:r>
    </w:p>
    <w:p w:rsidR="000258AF" w:rsidRDefault="00711399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инвалиды 1 и 2 </w:t>
      </w:r>
      <w:r w:rsidR="000258AF">
        <w:rPr>
          <w:rFonts w:ascii="Arial" w:hAnsi="Arial" w:cs="Arial"/>
          <w:color w:val="000000"/>
          <w:sz w:val="24"/>
          <w:szCs w:val="24"/>
        </w:rPr>
        <w:t>групп;</w:t>
      </w:r>
    </w:p>
    <w:p w:rsidR="000258AF" w:rsidRDefault="000258AF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вдовы участников ВОВ;</w:t>
      </w:r>
    </w:p>
    <w:p w:rsidR="000258AF" w:rsidRDefault="000258AF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инвалиды с детства;</w:t>
      </w:r>
    </w:p>
    <w:p w:rsidR="000258AF" w:rsidRDefault="000258AF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жертвы политических репрессий;</w:t>
      </w:r>
    </w:p>
    <w:p w:rsidR="000258AF" w:rsidRDefault="000258AF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родители воинов, погибших в горячих точках страны и мира;</w:t>
      </w:r>
    </w:p>
    <w:p w:rsidR="000258AF" w:rsidRPr="00726146" w:rsidRDefault="000258AF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 физические лица, подвергшиеся воздействию радиации вследствие катастрофы на Чернобыльской АЭС, на производственном объединении «Маяк», ядерных испытаний на Семипалатинском полигоне.</w:t>
      </w:r>
    </w:p>
    <w:p w:rsidR="00641672" w:rsidRPr="00726146" w:rsidRDefault="00641672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Статья 5. Порядок и сроки уплаты налога и авансовых платежей по налогу</w:t>
      </w:r>
      <w:r w:rsidR="0086619D">
        <w:rPr>
          <w:rFonts w:ascii="Arial" w:hAnsi="Arial" w:cs="Arial"/>
          <w:color w:val="000000"/>
          <w:sz w:val="24"/>
          <w:szCs w:val="24"/>
        </w:rPr>
        <w:t>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1. Налог, подлежащий уплате в бюджет по истечении налогового периода, уплачивается налогоплательщиками - организациями или физическими лицами, являющимися индивидуальными предпринимателями, не позднее 1 февраля года, следующего за истекшим налоговым периодом.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Налогоплательщики - организации или физические лица, являющиеся индивидуальными предпринимателями, в течение налогового периода уплачивают три авансовых платежа по налогу по истечении первого, второго и третьего квартала текущего налогового периода, не позднее последнего числа месяца, следующего за истекшем отчетным периодом.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 xml:space="preserve">Налогоплательщики - физические лица, не являющиеся индивидуальными предпринимателями, уплачивают платежи по налогу на основании налогового уведомления </w:t>
      </w:r>
      <w:r w:rsidR="00711399">
        <w:rPr>
          <w:rFonts w:ascii="Arial" w:hAnsi="Arial" w:cs="Arial"/>
          <w:color w:val="000000"/>
          <w:sz w:val="24"/>
          <w:szCs w:val="24"/>
        </w:rPr>
        <w:t>с 1</w:t>
      </w:r>
      <w:r w:rsidRPr="00726146">
        <w:rPr>
          <w:rFonts w:ascii="Arial" w:hAnsi="Arial" w:cs="Arial"/>
          <w:color w:val="000000"/>
          <w:sz w:val="24"/>
          <w:szCs w:val="24"/>
        </w:rPr>
        <w:t xml:space="preserve"> ноября года, следующего за истекшим налоговым периодом.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2.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641672" w:rsidRPr="00726146" w:rsidRDefault="00641672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Статья 6. Порядок доведения до сведения налогоплательщиков кадастровой стоимости земельных участков</w:t>
      </w:r>
      <w:r w:rsidR="0086619D">
        <w:rPr>
          <w:rFonts w:ascii="Arial" w:hAnsi="Arial" w:cs="Arial"/>
          <w:color w:val="000000"/>
          <w:sz w:val="24"/>
          <w:szCs w:val="24"/>
        </w:rPr>
        <w:t>.</w:t>
      </w:r>
    </w:p>
    <w:p w:rsidR="00A479E8" w:rsidRPr="00726146" w:rsidRDefault="00A479E8" w:rsidP="00A4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6146">
        <w:rPr>
          <w:rFonts w:ascii="Arial" w:hAnsi="Arial" w:cs="Arial"/>
          <w:color w:val="000000"/>
          <w:sz w:val="24"/>
          <w:szCs w:val="24"/>
        </w:rPr>
        <w:t>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доводится администрацией муниципального образования «</w:t>
      </w:r>
      <w:r w:rsidRPr="00726146">
        <w:rPr>
          <w:rFonts w:ascii="Arial" w:hAnsi="Arial" w:cs="Arial"/>
          <w:sz w:val="24"/>
          <w:szCs w:val="24"/>
        </w:rPr>
        <w:t>Трехпротокский сельсовет</w:t>
      </w:r>
      <w:r w:rsidRPr="00726146">
        <w:rPr>
          <w:rFonts w:ascii="Arial" w:hAnsi="Arial" w:cs="Arial"/>
          <w:color w:val="000000"/>
          <w:sz w:val="24"/>
          <w:szCs w:val="24"/>
        </w:rPr>
        <w:t>» до сведений налогоплательщиков путем опубликования в средствах массовой информации не позднее 1 марта календарного года.</w:t>
      </w:r>
    </w:p>
    <w:p w:rsidR="00A87505" w:rsidRPr="00726146" w:rsidRDefault="00A87505" w:rsidP="00A875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7505" w:rsidRPr="00726146" w:rsidSect="00A8750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18" w:rsidRDefault="00337C18" w:rsidP="00726146">
      <w:pPr>
        <w:spacing w:after="0" w:line="240" w:lineRule="auto"/>
      </w:pPr>
      <w:r>
        <w:separator/>
      </w:r>
    </w:p>
  </w:endnote>
  <w:endnote w:type="continuationSeparator" w:id="1">
    <w:p w:rsidR="00337C18" w:rsidRDefault="00337C18" w:rsidP="007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18" w:rsidRDefault="00337C18" w:rsidP="00726146">
      <w:pPr>
        <w:spacing w:after="0" w:line="240" w:lineRule="auto"/>
      </w:pPr>
      <w:r>
        <w:separator/>
      </w:r>
    </w:p>
  </w:footnote>
  <w:footnote w:type="continuationSeparator" w:id="1">
    <w:p w:rsidR="00337C18" w:rsidRDefault="00337C18" w:rsidP="00726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9E8"/>
    <w:rsid w:val="000258AF"/>
    <w:rsid w:val="000A54EF"/>
    <w:rsid w:val="000E14F0"/>
    <w:rsid w:val="000F3786"/>
    <w:rsid w:val="0011135E"/>
    <w:rsid w:val="003248BB"/>
    <w:rsid w:val="0033542D"/>
    <w:rsid w:val="00337C18"/>
    <w:rsid w:val="0035468F"/>
    <w:rsid w:val="0036123F"/>
    <w:rsid w:val="00487075"/>
    <w:rsid w:val="00521688"/>
    <w:rsid w:val="00641672"/>
    <w:rsid w:val="00665E7F"/>
    <w:rsid w:val="00666349"/>
    <w:rsid w:val="0067734D"/>
    <w:rsid w:val="006B3CDF"/>
    <w:rsid w:val="006B4D3B"/>
    <w:rsid w:val="006C105D"/>
    <w:rsid w:val="006F43E6"/>
    <w:rsid w:val="00711399"/>
    <w:rsid w:val="00726146"/>
    <w:rsid w:val="0086619D"/>
    <w:rsid w:val="00882C2B"/>
    <w:rsid w:val="0089064C"/>
    <w:rsid w:val="00921FC6"/>
    <w:rsid w:val="00930A2F"/>
    <w:rsid w:val="00957446"/>
    <w:rsid w:val="00986C99"/>
    <w:rsid w:val="00A479E8"/>
    <w:rsid w:val="00A87505"/>
    <w:rsid w:val="00B93943"/>
    <w:rsid w:val="00BE753E"/>
    <w:rsid w:val="00D23B9A"/>
    <w:rsid w:val="00DA3856"/>
    <w:rsid w:val="00DD6D40"/>
    <w:rsid w:val="00E139AD"/>
    <w:rsid w:val="00E32896"/>
    <w:rsid w:val="00E62BDF"/>
    <w:rsid w:val="00E66409"/>
    <w:rsid w:val="00F515FE"/>
    <w:rsid w:val="00F9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E6"/>
  </w:style>
  <w:style w:type="paragraph" w:styleId="1">
    <w:name w:val="heading 1"/>
    <w:basedOn w:val="a"/>
    <w:next w:val="a"/>
    <w:link w:val="10"/>
    <w:uiPriority w:val="99"/>
    <w:qFormat/>
    <w:rsid w:val="00A479E8"/>
    <w:pPr>
      <w:keepNext/>
      <w:widowControl w:val="0"/>
      <w:autoSpaceDE w:val="0"/>
      <w:autoSpaceDN w:val="0"/>
      <w:adjustRightInd w:val="0"/>
      <w:spacing w:after="0" w:line="240" w:lineRule="auto"/>
      <w:ind w:left="1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479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9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A479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11"/>
    <w:uiPriority w:val="99"/>
    <w:semiHidden/>
    <w:unhideWhenUsed/>
    <w:rsid w:val="00A47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79E8"/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A479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146"/>
  </w:style>
  <w:style w:type="paragraph" w:styleId="a9">
    <w:name w:val="footer"/>
    <w:basedOn w:val="a"/>
    <w:link w:val="aa"/>
    <w:uiPriority w:val="99"/>
    <w:semiHidden/>
    <w:unhideWhenUsed/>
    <w:rsid w:val="007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2011-11-24T09:36:00Z</cp:lastPrinted>
  <dcterms:created xsi:type="dcterms:W3CDTF">2011-11-14T05:00:00Z</dcterms:created>
  <dcterms:modified xsi:type="dcterms:W3CDTF">2011-11-24T09:37:00Z</dcterms:modified>
</cp:coreProperties>
</file>