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62" w:rsidRPr="000B3562" w:rsidRDefault="000B3562" w:rsidP="000B3562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0B3562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Полную характеристику дома или участка содержит выписка из реестра недвижимости</w:t>
      </w:r>
    </w:p>
    <w:p w:rsidR="000B3562" w:rsidRDefault="000B3562" w:rsidP="000B3562">
      <w:pPr>
        <w:pStyle w:val="a3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0B3562" w:rsidRDefault="000B3562" w:rsidP="000B3562">
      <w:pPr>
        <w:pStyle w:val="a3"/>
        <w:jc w:val="both"/>
      </w:pPr>
      <w:r>
        <w:rPr>
          <w:rFonts w:ascii="Segoe UI" w:hAnsi="Segoe UI" w:cs="Segoe UI"/>
          <w:color w:val="000000"/>
          <w:sz w:val="21"/>
          <w:szCs w:val="21"/>
        </w:rPr>
        <w:t>С начала года 2018 года специалистами Кадастровой палаты по Астраханской области подготовлено свыше 300 тысяч документов, отражающих сведения из Единого государственного реестра недвижимости (ЕГРН). Большая часть запросов поступила в бумажном виде и по системе межведомственного электронного взаимодействия.</w:t>
      </w:r>
    </w:p>
    <w:p w:rsidR="000B3562" w:rsidRDefault="000B3562" w:rsidP="000B3562">
      <w:pPr>
        <w:pStyle w:val="a3"/>
        <w:jc w:val="both"/>
      </w:pPr>
      <w:r>
        <w:rPr>
          <w:rFonts w:ascii="Segoe UI" w:hAnsi="Segoe UI" w:cs="Segoe UI"/>
          <w:color w:val="000000"/>
          <w:sz w:val="21"/>
          <w:szCs w:val="21"/>
        </w:rPr>
        <w:t>Напомним, что выписка из ЕГРН об основных характеристиках и зарегистрированных правах – это документ, содержащий сведения об объекте недвижимости, который предоставляется гражданам по запросу в электронном или бумажном виде.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Выписка из ЕГРН - единственная возможность подтверждения права собственности на недвижимость в России.</w:t>
      </w:r>
    </w:p>
    <w:p w:rsidR="000B3562" w:rsidRDefault="000B3562" w:rsidP="000B3562">
      <w:pPr>
        <w:pStyle w:val="a3"/>
        <w:jc w:val="both"/>
      </w:pPr>
      <w:r>
        <w:rPr>
          <w:rFonts w:ascii="Segoe UI" w:hAnsi="Segoe UI" w:cs="Segoe UI"/>
          <w:color w:val="000000"/>
          <w:sz w:val="21"/>
          <w:szCs w:val="21"/>
        </w:rPr>
        <w:t>В выписке из реестра недвижимости об основных характеристиках и зарегистрированных правах содержатся следующие сведения:</w:t>
      </w:r>
    </w:p>
    <w:p w:rsidR="000B3562" w:rsidRDefault="000B3562" w:rsidP="000B3562">
      <w:pPr>
        <w:pStyle w:val="a3"/>
        <w:jc w:val="both"/>
      </w:pPr>
      <w:r>
        <w:rPr>
          <w:rFonts w:ascii="Segoe UI" w:hAnsi="Segoe UI" w:cs="Segoe UI"/>
          <w:color w:val="000000"/>
          <w:sz w:val="21"/>
          <w:szCs w:val="21"/>
        </w:rPr>
        <w:t>- адрес недвижимости, ее площадь и назначение, этаж;</w:t>
      </w:r>
    </w:p>
    <w:p w:rsidR="000B3562" w:rsidRDefault="000B3562" w:rsidP="000B3562">
      <w:pPr>
        <w:pStyle w:val="a3"/>
        <w:jc w:val="both"/>
      </w:pPr>
      <w:r>
        <w:rPr>
          <w:rFonts w:ascii="Segoe UI" w:hAnsi="Segoe UI" w:cs="Segoe UI"/>
          <w:color w:val="000000"/>
          <w:sz w:val="21"/>
          <w:szCs w:val="21"/>
        </w:rPr>
        <w:t>- ФИО собственников (правообладателей) недвижимости и их доли в ней, номер и дата регистрации права, на основании какого документа приобретена недвижимость (например, договор купли-продажи, договор дарения и т.п.);</w:t>
      </w:r>
    </w:p>
    <w:p w:rsidR="000B3562" w:rsidRDefault="000B3562" w:rsidP="000B3562">
      <w:pPr>
        <w:pStyle w:val="a3"/>
        <w:jc w:val="both"/>
      </w:pPr>
      <w:r>
        <w:rPr>
          <w:rFonts w:ascii="Segoe UI" w:hAnsi="Segoe UI" w:cs="Segoe UI"/>
          <w:color w:val="000000"/>
          <w:sz w:val="21"/>
          <w:szCs w:val="21"/>
        </w:rPr>
        <w:t xml:space="preserve">- наличие ограничения (обременения) на недвижимость, на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основании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какого документа оно наложено, в чью пользу и на какой срок (например, если квартира в ипотеке, то будет указано «Залог» или «Залог в силу закона»);</w:t>
      </w:r>
    </w:p>
    <w:p w:rsidR="000B3562" w:rsidRDefault="000B3562" w:rsidP="000B3562">
      <w:pPr>
        <w:pStyle w:val="a3"/>
        <w:jc w:val="both"/>
      </w:pPr>
      <w:r>
        <w:rPr>
          <w:rFonts w:ascii="Segoe UI" w:hAnsi="Segoe UI" w:cs="Segoe UI"/>
          <w:color w:val="000000"/>
          <w:sz w:val="21"/>
          <w:szCs w:val="21"/>
        </w:rPr>
        <w:t>- кадастровый номер, кадастровая стоимость;</w:t>
      </w:r>
    </w:p>
    <w:p w:rsidR="000B3562" w:rsidRDefault="000B3562" w:rsidP="000B3562">
      <w:pPr>
        <w:pStyle w:val="a3"/>
        <w:jc w:val="both"/>
      </w:pPr>
      <w:r>
        <w:rPr>
          <w:rFonts w:ascii="Segoe UI" w:hAnsi="Segoe UI" w:cs="Segoe UI"/>
          <w:color w:val="000000"/>
          <w:sz w:val="21"/>
          <w:szCs w:val="21"/>
        </w:rPr>
        <w:t>- описание местоположения недвижимости. В выписке на квартиру или другое помещение будет изображен план квартиры (помещения) на этаже. В выписке на земельный участок — проекция его границ на местности. В выписке на здание — проекция его контура на земельном участке.</w:t>
      </w:r>
    </w:p>
    <w:p w:rsidR="000B3562" w:rsidRDefault="000B3562" w:rsidP="000B3562">
      <w:pPr>
        <w:pStyle w:val="a3"/>
        <w:jc w:val="both"/>
      </w:pPr>
      <w:r>
        <w:rPr>
          <w:rFonts w:ascii="Segoe UI" w:hAnsi="Segoe UI" w:cs="Segoe UI"/>
          <w:color w:val="000000"/>
          <w:sz w:val="21"/>
          <w:szCs w:val="21"/>
        </w:rPr>
        <w:t>Сведения из ЕГРН в виде выписки предоставляются в срок не более 3 рабочих дней со дня получения запроса.</w:t>
      </w:r>
    </w:p>
    <w:p w:rsidR="000B3562" w:rsidRDefault="000B3562" w:rsidP="000B3562">
      <w:pPr>
        <w:pStyle w:val="a3"/>
        <w:jc w:val="both"/>
      </w:pPr>
      <w:r>
        <w:rPr>
          <w:rFonts w:ascii="Segoe UI" w:hAnsi="Segoe UI" w:cs="Segoe UI"/>
          <w:color w:val="000000"/>
          <w:sz w:val="21"/>
          <w:szCs w:val="21"/>
        </w:rPr>
        <w:t xml:space="preserve">Заказать такой документ можно, воспользовавшись </w:t>
      </w:r>
      <w:hyperlink r:id="rId4" w:history="1">
        <w:r>
          <w:rPr>
            <w:rStyle w:val="a4"/>
            <w:rFonts w:ascii="Segoe UI" w:hAnsi="Segoe UI" w:cs="Segoe UI"/>
            <w:color w:val="000000"/>
            <w:sz w:val="21"/>
            <w:szCs w:val="21"/>
          </w:rPr>
          <w:t xml:space="preserve">электронными сервисами официального сайта </w:t>
        </w:r>
        <w:proofErr w:type="spellStart"/>
        <w:r>
          <w:rPr>
            <w:rStyle w:val="a4"/>
            <w:rFonts w:ascii="Segoe UI" w:hAnsi="Segoe UI" w:cs="Segoe UI"/>
            <w:color w:val="000000"/>
            <w:sz w:val="21"/>
            <w:szCs w:val="21"/>
          </w:rPr>
          <w:t>Росреестра</w:t>
        </w:r>
        <w:proofErr w:type="spellEnd"/>
      </w:hyperlink>
      <w:r>
        <w:rPr>
          <w:rFonts w:ascii="Segoe UI" w:hAnsi="Segoe UI" w:cs="Segoe UI"/>
          <w:color w:val="000000"/>
          <w:sz w:val="21"/>
          <w:szCs w:val="21"/>
        </w:rPr>
        <w:t xml:space="preserve"> или обратившись в любой из офисов многофункциональных центров предоставления государственных и муниципальных услуг. Сведения, содержащиеся в выписке из Единого государственного реестра недвижимости, актуальны на момент ее выдачи.</w:t>
      </w:r>
    </w:p>
    <w:p w:rsidR="00437625" w:rsidRDefault="000B3562"/>
    <w:sectPr w:rsidR="00437625" w:rsidSect="006F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62"/>
    <w:rsid w:val="000B3562"/>
    <w:rsid w:val="000F7756"/>
    <w:rsid w:val="006F0926"/>
    <w:rsid w:val="00E0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26"/>
  </w:style>
  <w:style w:type="paragraph" w:styleId="1">
    <w:name w:val="heading 1"/>
    <w:basedOn w:val="a"/>
    <w:link w:val="10"/>
    <w:uiPriority w:val="9"/>
    <w:qFormat/>
    <w:rsid w:val="000B3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5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3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p/cc_present/EGRN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2</cp:revision>
  <dcterms:created xsi:type="dcterms:W3CDTF">2018-10-11T09:58:00Z</dcterms:created>
  <dcterms:modified xsi:type="dcterms:W3CDTF">2018-10-11T09:59:00Z</dcterms:modified>
</cp:coreProperties>
</file>