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30" w:rsidRPr="007E0A30" w:rsidRDefault="00601DDA" w:rsidP="00EC41C4">
      <w:pPr>
        <w:spacing w:line="276" w:lineRule="auto"/>
        <w:jc w:val="center"/>
        <w:rPr>
          <w:rFonts w:ascii="Arial" w:hAnsi="Arial" w:cs="Arial"/>
          <w:b/>
        </w:rPr>
      </w:pPr>
      <w:r w:rsidRPr="007E0A30">
        <w:rPr>
          <w:rFonts w:ascii="Arial" w:hAnsi="Arial" w:cs="Arial"/>
          <w:b/>
        </w:rPr>
        <w:t>АСТРАХАНСКАЯ ОБЛАСТЬ</w:t>
      </w:r>
    </w:p>
    <w:p w:rsidR="007E0A30" w:rsidRPr="007E0A30" w:rsidRDefault="00601DDA" w:rsidP="00EC41C4">
      <w:pPr>
        <w:pStyle w:val="1"/>
        <w:keepNext w:val="0"/>
        <w:suppressAutoHyphens w:val="0"/>
        <w:spacing w:line="276" w:lineRule="auto"/>
        <w:rPr>
          <w:rFonts w:ascii="Arial" w:hAnsi="Arial" w:cs="Arial"/>
          <w:sz w:val="24"/>
          <w:szCs w:val="24"/>
        </w:rPr>
      </w:pPr>
      <w:r w:rsidRPr="007E0A30">
        <w:rPr>
          <w:rFonts w:ascii="Arial" w:hAnsi="Arial" w:cs="Arial"/>
          <w:sz w:val="24"/>
          <w:szCs w:val="24"/>
        </w:rPr>
        <w:t>ПРИВОЛЖСКИЙ РАЙОН</w:t>
      </w:r>
    </w:p>
    <w:p w:rsidR="007E0A30" w:rsidRDefault="00601DDA" w:rsidP="00EC41C4">
      <w:pPr>
        <w:spacing w:line="276" w:lineRule="auto"/>
        <w:jc w:val="center"/>
        <w:rPr>
          <w:rFonts w:ascii="Arial" w:hAnsi="Arial" w:cs="Arial"/>
          <w:b/>
        </w:rPr>
      </w:pPr>
      <w:r>
        <w:rPr>
          <w:rFonts w:ascii="Arial" w:hAnsi="Arial" w:cs="Arial"/>
          <w:b/>
        </w:rPr>
        <w:t>М</w:t>
      </w:r>
      <w:r w:rsidRPr="007E0A30">
        <w:rPr>
          <w:rFonts w:ascii="Arial" w:hAnsi="Arial" w:cs="Arial"/>
          <w:b/>
        </w:rPr>
        <w:t>УНИЦИПАЛЬНОЕ ОБРАЗОВАНИЕ «ТР</w:t>
      </w:r>
      <w:r w:rsidR="00BD65F2">
        <w:rPr>
          <w:rFonts w:ascii="Arial" w:hAnsi="Arial" w:cs="Arial"/>
          <w:b/>
        </w:rPr>
        <w:t>Ё</w:t>
      </w:r>
      <w:r w:rsidRPr="007E0A30">
        <w:rPr>
          <w:rFonts w:ascii="Arial" w:hAnsi="Arial" w:cs="Arial"/>
          <w:b/>
        </w:rPr>
        <w:t>ХПРОТОКСКИЙ СЕЛЬСОВЕТ»</w:t>
      </w:r>
    </w:p>
    <w:p w:rsidR="00F52234" w:rsidRPr="007E0A30" w:rsidRDefault="00F52234" w:rsidP="00EC41C4">
      <w:pPr>
        <w:spacing w:line="276" w:lineRule="auto"/>
        <w:jc w:val="center"/>
        <w:rPr>
          <w:rFonts w:ascii="Arial" w:hAnsi="Arial" w:cs="Arial"/>
          <w:b/>
        </w:rPr>
      </w:pPr>
    </w:p>
    <w:p w:rsidR="007E0A30" w:rsidRPr="007E0A30" w:rsidRDefault="007E0A30" w:rsidP="00EC41C4">
      <w:pPr>
        <w:pStyle w:val="2"/>
        <w:keepNext w:val="0"/>
        <w:suppressAutoHyphens w:val="0"/>
        <w:spacing w:line="276" w:lineRule="auto"/>
        <w:rPr>
          <w:rFonts w:ascii="Arial" w:hAnsi="Arial" w:cs="Arial"/>
          <w:sz w:val="24"/>
          <w:szCs w:val="24"/>
        </w:rPr>
      </w:pPr>
      <w:r w:rsidRPr="007E0A30">
        <w:rPr>
          <w:rFonts w:ascii="Arial" w:hAnsi="Arial" w:cs="Arial"/>
          <w:sz w:val="24"/>
          <w:szCs w:val="24"/>
        </w:rPr>
        <w:t>РЕШЕНИЕ СОВЕТА №</w:t>
      </w:r>
      <w:r w:rsidR="009168C7">
        <w:rPr>
          <w:rFonts w:ascii="Arial" w:hAnsi="Arial" w:cs="Arial"/>
          <w:sz w:val="24"/>
          <w:szCs w:val="24"/>
        </w:rPr>
        <w:t xml:space="preserve"> 31</w:t>
      </w:r>
    </w:p>
    <w:p w:rsidR="007E0A30" w:rsidRPr="007E0A30" w:rsidRDefault="007E0A30" w:rsidP="00EC41C4">
      <w:pPr>
        <w:spacing w:line="276" w:lineRule="auto"/>
        <w:jc w:val="both"/>
        <w:rPr>
          <w:rFonts w:ascii="Arial" w:hAnsi="Arial" w:cs="Arial"/>
          <w:b/>
        </w:rPr>
      </w:pPr>
    </w:p>
    <w:p w:rsidR="007E0A30" w:rsidRPr="007E0A30" w:rsidRDefault="007E0A30" w:rsidP="00EC41C4">
      <w:pPr>
        <w:pStyle w:val="3"/>
        <w:keepNext w:val="0"/>
        <w:suppressAutoHyphens w:val="0"/>
        <w:spacing w:line="276" w:lineRule="auto"/>
        <w:rPr>
          <w:rFonts w:ascii="Arial" w:hAnsi="Arial" w:cs="Arial"/>
          <w:b/>
          <w:szCs w:val="24"/>
        </w:rPr>
      </w:pPr>
      <w:r w:rsidRPr="007E0A30">
        <w:rPr>
          <w:rFonts w:ascii="Arial" w:hAnsi="Arial" w:cs="Arial"/>
          <w:b/>
          <w:szCs w:val="24"/>
        </w:rPr>
        <w:t>от «</w:t>
      </w:r>
      <w:r w:rsidR="00C26336">
        <w:rPr>
          <w:rFonts w:ascii="Arial" w:hAnsi="Arial" w:cs="Arial"/>
          <w:b/>
          <w:szCs w:val="24"/>
        </w:rPr>
        <w:t>24</w:t>
      </w:r>
      <w:r w:rsidRPr="007E0A30">
        <w:rPr>
          <w:rFonts w:ascii="Arial" w:hAnsi="Arial" w:cs="Arial"/>
          <w:b/>
          <w:szCs w:val="24"/>
        </w:rPr>
        <w:t>»</w:t>
      </w:r>
      <w:r w:rsidR="00C26336">
        <w:rPr>
          <w:rFonts w:ascii="Arial" w:hAnsi="Arial" w:cs="Arial"/>
          <w:b/>
          <w:szCs w:val="24"/>
        </w:rPr>
        <w:t xml:space="preserve"> августа </w:t>
      </w:r>
      <w:r w:rsidR="00CA1DD3">
        <w:rPr>
          <w:rFonts w:ascii="Arial" w:hAnsi="Arial" w:cs="Arial"/>
          <w:b/>
          <w:szCs w:val="24"/>
        </w:rPr>
        <w:t>2020</w:t>
      </w:r>
      <w:r w:rsidR="00897BF0">
        <w:rPr>
          <w:rFonts w:ascii="Arial" w:hAnsi="Arial" w:cs="Arial"/>
          <w:b/>
          <w:szCs w:val="24"/>
        </w:rPr>
        <w:t xml:space="preserve"> </w:t>
      </w:r>
      <w:r w:rsidRPr="007E0A30">
        <w:rPr>
          <w:rFonts w:ascii="Arial" w:hAnsi="Arial" w:cs="Arial"/>
          <w:b/>
          <w:szCs w:val="24"/>
        </w:rPr>
        <w:t>г</w:t>
      </w:r>
      <w:r w:rsidR="00897BF0">
        <w:rPr>
          <w:rFonts w:ascii="Arial" w:hAnsi="Arial" w:cs="Arial"/>
          <w:b/>
          <w:szCs w:val="24"/>
        </w:rPr>
        <w:t>ода</w:t>
      </w:r>
      <w:r w:rsidR="00EB40F2">
        <w:rPr>
          <w:rFonts w:ascii="Arial" w:hAnsi="Arial" w:cs="Arial"/>
          <w:b/>
          <w:szCs w:val="24"/>
        </w:rPr>
        <w:t xml:space="preserve">  </w:t>
      </w:r>
      <w:r w:rsidR="00EB40F2">
        <w:rPr>
          <w:rFonts w:ascii="Arial" w:hAnsi="Arial" w:cs="Arial"/>
          <w:b/>
          <w:szCs w:val="24"/>
        </w:rPr>
        <w:tab/>
      </w:r>
      <w:r w:rsidR="00EB40F2">
        <w:rPr>
          <w:rFonts w:ascii="Arial" w:hAnsi="Arial" w:cs="Arial"/>
          <w:b/>
          <w:szCs w:val="24"/>
        </w:rPr>
        <w:tab/>
      </w:r>
      <w:r w:rsidR="00EB40F2">
        <w:rPr>
          <w:rFonts w:ascii="Arial" w:hAnsi="Arial" w:cs="Arial"/>
          <w:b/>
          <w:szCs w:val="24"/>
        </w:rPr>
        <w:tab/>
      </w:r>
      <w:r w:rsidR="00EB40F2">
        <w:rPr>
          <w:rFonts w:ascii="Arial" w:hAnsi="Arial" w:cs="Arial"/>
          <w:b/>
          <w:szCs w:val="24"/>
        </w:rPr>
        <w:tab/>
        <w:t xml:space="preserve">             </w:t>
      </w:r>
      <w:r w:rsidR="00A9058E">
        <w:rPr>
          <w:rFonts w:ascii="Arial" w:hAnsi="Arial" w:cs="Arial"/>
          <w:b/>
          <w:szCs w:val="24"/>
        </w:rPr>
        <w:t xml:space="preserve">   </w:t>
      </w:r>
      <w:r w:rsidRPr="007E0A30">
        <w:rPr>
          <w:rFonts w:ascii="Arial" w:hAnsi="Arial" w:cs="Arial"/>
          <w:b/>
          <w:szCs w:val="24"/>
        </w:rPr>
        <w:t>с. Три Протока</w:t>
      </w:r>
    </w:p>
    <w:p w:rsidR="005D0550" w:rsidRPr="007E0A30" w:rsidRDefault="005D0550" w:rsidP="00EC41C4">
      <w:pPr>
        <w:pStyle w:val="Style4"/>
        <w:widowControl/>
        <w:spacing w:line="276" w:lineRule="auto"/>
        <w:ind w:right="5414"/>
        <w:rPr>
          <w:rFonts w:ascii="Arial" w:hAnsi="Arial" w:cs="Arial"/>
        </w:rPr>
      </w:pPr>
    </w:p>
    <w:p w:rsidR="003833D1" w:rsidRPr="003833D1" w:rsidRDefault="003833D1" w:rsidP="003833D1">
      <w:pPr>
        <w:tabs>
          <w:tab w:val="left" w:pos="5387"/>
        </w:tabs>
        <w:spacing w:line="240" w:lineRule="exact"/>
        <w:ind w:right="3969"/>
        <w:jc w:val="both"/>
        <w:rPr>
          <w:sz w:val="22"/>
          <w:szCs w:val="22"/>
        </w:rPr>
      </w:pPr>
      <w:r w:rsidRPr="003833D1">
        <w:rPr>
          <w:sz w:val="22"/>
          <w:szCs w:val="22"/>
        </w:rPr>
        <w:t>Об утверждении Порядка принятия решения</w:t>
      </w:r>
    </w:p>
    <w:p w:rsidR="005D0550" w:rsidRPr="007E0A30" w:rsidRDefault="00972D48" w:rsidP="003833D1">
      <w:pPr>
        <w:pStyle w:val="Style4"/>
        <w:widowControl/>
        <w:spacing w:before="55" w:line="276" w:lineRule="auto"/>
        <w:ind w:right="3542"/>
        <w:jc w:val="both"/>
        <w:rPr>
          <w:rStyle w:val="FontStyle12"/>
          <w:rFonts w:ascii="Arial" w:hAnsi="Arial" w:cs="Arial"/>
        </w:rPr>
      </w:pPr>
      <w:r>
        <w:rPr>
          <w:sz w:val="22"/>
          <w:szCs w:val="22"/>
        </w:rPr>
        <w:t>о применении к депутату</w:t>
      </w:r>
      <w:r w:rsidR="003833D1" w:rsidRPr="003833D1">
        <w:rPr>
          <w:sz w:val="22"/>
          <w:szCs w:val="22"/>
        </w:rPr>
        <w:t xml:space="preserve">,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w:t>
      </w:r>
      <w:r w:rsidR="003833D1" w:rsidRPr="003833D1">
        <w:rPr>
          <w:rStyle w:val="FontStyle12"/>
          <w:sz w:val="22"/>
          <w:szCs w:val="22"/>
        </w:rPr>
        <w:t>«Трёхпротокский сельсовет»</w:t>
      </w:r>
    </w:p>
    <w:p w:rsidR="005D0550" w:rsidRPr="007E0A30" w:rsidRDefault="005D0550" w:rsidP="00EC41C4">
      <w:pPr>
        <w:pStyle w:val="Style5"/>
        <w:widowControl/>
        <w:spacing w:line="276" w:lineRule="auto"/>
        <w:rPr>
          <w:rFonts w:ascii="Arial" w:hAnsi="Arial" w:cs="Arial"/>
        </w:rPr>
      </w:pPr>
    </w:p>
    <w:p w:rsidR="00AF61B6" w:rsidRPr="003833D1" w:rsidRDefault="003833D1" w:rsidP="0045184B">
      <w:pPr>
        <w:widowControl/>
        <w:ind w:firstLine="703"/>
        <w:rPr>
          <w:rStyle w:val="FontStyle13"/>
          <w:rFonts w:ascii="Arial" w:hAnsi="Arial" w:cs="Arial"/>
        </w:rPr>
      </w:pPr>
      <w:r w:rsidRPr="003833D1">
        <w:t xml:space="preserve">В соответствии с Федеральными законами от 6 октября 2003 г. № 131-ФЗ "Об общих принципах организации местного самоуправления в Российской Федерации", </w:t>
      </w:r>
      <w:r w:rsidRPr="003833D1">
        <w:rPr>
          <w:color w:val="000000"/>
        </w:rPr>
        <w:t>от 25.12.2008 № 273-ФЗ «О противодействии коррупции», закона Астраханской области от 28.05.2008 №23/2008-ОЗ «О противодействии коррупции в Астраханской области»,</w:t>
      </w:r>
      <w:r w:rsidRPr="003833D1">
        <w:t xml:space="preserve"> руководствуясь  </w:t>
      </w:r>
      <w:r>
        <w:t>Уставом</w:t>
      </w:r>
      <w:r w:rsidRPr="003833D1">
        <w:t xml:space="preserve"> муниципального образования </w:t>
      </w:r>
      <w:r w:rsidRPr="003833D1">
        <w:rPr>
          <w:rStyle w:val="FontStyle12"/>
        </w:rPr>
        <w:t>«Трёхпротокский сельсовет»</w:t>
      </w:r>
      <w:r w:rsidRPr="003833D1">
        <w:t xml:space="preserve">, Совет муниципального образования </w:t>
      </w:r>
      <w:r w:rsidRPr="003833D1">
        <w:rPr>
          <w:rStyle w:val="FontStyle12"/>
        </w:rPr>
        <w:t>«Трёхпротокский сельсовет»</w:t>
      </w:r>
    </w:p>
    <w:p w:rsidR="00AF61B6" w:rsidRDefault="00AF61B6" w:rsidP="00EC41C4">
      <w:pPr>
        <w:pStyle w:val="Style5"/>
        <w:widowControl/>
        <w:spacing w:before="55" w:line="276" w:lineRule="auto"/>
        <w:rPr>
          <w:rStyle w:val="FontStyle13"/>
          <w:rFonts w:ascii="Arial" w:hAnsi="Arial" w:cs="Arial"/>
        </w:rPr>
      </w:pPr>
    </w:p>
    <w:p w:rsidR="00AF61B6" w:rsidRPr="003833D1" w:rsidRDefault="00AF61B6" w:rsidP="00D07890">
      <w:pPr>
        <w:pStyle w:val="Style5"/>
        <w:widowControl/>
        <w:spacing w:before="55" w:line="276" w:lineRule="auto"/>
        <w:rPr>
          <w:rStyle w:val="FontStyle13"/>
        </w:rPr>
      </w:pPr>
      <w:r w:rsidRPr="003833D1">
        <w:rPr>
          <w:rStyle w:val="FontStyle13"/>
        </w:rPr>
        <w:t>РЕШИЛ:</w:t>
      </w:r>
    </w:p>
    <w:p w:rsidR="003833D1" w:rsidRPr="003833D1" w:rsidRDefault="003833D1" w:rsidP="003833D1">
      <w:pPr>
        <w:pStyle w:val="Style4"/>
        <w:widowControl/>
        <w:tabs>
          <w:tab w:val="left" w:pos="2198"/>
        </w:tabs>
        <w:suppressAutoHyphens/>
        <w:spacing w:line="276" w:lineRule="auto"/>
        <w:ind w:firstLine="713"/>
        <w:jc w:val="both"/>
      </w:pPr>
      <w:r w:rsidRPr="003833D1">
        <w:t xml:space="preserve">1. Утвердить Порядок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w:t>
      </w:r>
      <w:r w:rsidRPr="003833D1">
        <w:rPr>
          <w:rStyle w:val="FontStyle12"/>
        </w:rPr>
        <w:t>«Трёхпротокский сельсовет»</w:t>
      </w:r>
      <w:r w:rsidRPr="003833D1">
        <w:t xml:space="preserve"> (Приложение</w:t>
      </w:r>
      <w:r>
        <w:t xml:space="preserve"> №1</w:t>
      </w:r>
      <w:r w:rsidRPr="003833D1">
        <w:t>)</w:t>
      </w:r>
      <w:r>
        <w:t xml:space="preserve"> </w:t>
      </w:r>
    </w:p>
    <w:p w:rsidR="00272826" w:rsidRPr="003833D1" w:rsidRDefault="003833D1" w:rsidP="00272826">
      <w:pPr>
        <w:pStyle w:val="Style4"/>
        <w:widowControl/>
        <w:tabs>
          <w:tab w:val="left" w:pos="2198"/>
        </w:tabs>
        <w:suppressAutoHyphens/>
        <w:spacing w:line="276" w:lineRule="auto"/>
        <w:ind w:firstLine="713"/>
      </w:pPr>
      <w:r>
        <w:rPr>
          <w:color w:val="000000"/>
        </w:rPr>
        <w:t>2</w:t>
      </w:r>
      <w:r w:rsidR="00272826" w:rsidRPr="003833D1">
        <w:rPr>
          <w:color w:val="000000"/>
        </w:rPr>
        <w:t>.</w:t>
      </w:r>
      <w:r w:rsidR="00272826" w:rsidRPr="003833D1">
        <w:rPr>
          <w:b/>
          <w:color w:val="000000"/>
        </w:rPr>
        <w:t xml:space="preserve"> </w:t>
      </w:r>
      <w:r w:rsidR="00272826" w:rsidRPr="003833D1">
        <w:rPr>
          <w:color w:val="000000"/>
        </w:rPr>
        <w:t>Обнародовать настоящее решение путем:</w:t>
      </w:r>
    </w:p>
    <w:p w:rsidR="00272826" w:rsidRPr="003833D1" w:rsidRDefault="00272826" w:rsidP="00272826">
      <w:pPr>
        <w:spacing w:line="276" w:lineRule="auto"/>
        <w:ind w:firstLine="713"/>
        <w:jc w:val="both"/>
        <w:rPr>
          <w:color w:val="000000"/>
        </w:rPr>
      </w:pPr>
      <w:r w:rsidRPr="003833D1">
        <w:rPr>
          <w:color w:val="000000"/>
        </w:rPr>
        <w:t>- размещения на стенде в здании администрации;</w:t>
      </w:r>
    </w:p>
    <w:p w:rsidR="00272826" w:rsidRPr="003833D1" w:rsidRDefault="00272826" w:rsidP="00272826">
      <w:pPr>
        <w:spacing w:line="276" w:lineRule="auto"/>
        <w:ind w:firstLine="713"/>
        <w:jc w:val="both"/>
        <w:rPr>
          <w:color w:val="000000"/>
        </w:rPr>
      </w:pPr>
      <w:r w:rsidRPr="003833D1">
        <w:rPr>
          <w:color w:val="000000"/>
        </w:rPr>
        <w:t xml:space="preserve">- </w:t>
      </w:r>
      <w:r w:rsidR="006014B7">
        <w:rPr>
          <w:color w:val="000000"/>
        </w:rPr>
        <w:t>размещения на официальном сайте.</w:t>
      </w:r>
    </w:p>
    <w:p w:rsidR="006014B7" w:rsidRDefault="003833D1" w:rsidP="00D07890">
      <w:pPr>
        <w:pStyle w:val="Style4"/>
        <w:widowControl/>
        <w:tabs>
          <w:tab w:val="left" w:pos="2198"/>
        </w:tabs>
        <w:suppressAutoHyphens/>
        <w:spacing w:line="276" w:lineRule="auto"/>
        <w:ind w:firstLine="713"/>
        <w:jc w:val="both"/>
      </w:pPr>
      <w:r w:rsidRPr="003833D1">
        <w:t>3</w:t>
      </w:r>
      <w:r w:rsidR="00272826" w:rsidRPr="003833D1">
        <w:t>.</w:t>
      </w:r>
      <w:r w:rsidR="00272826" w:rsidRPr="003833D1">
        <w:rPr>
          <w:b/>
        </w:rPr>
        <w:t xml:space="preserve"> </w:t>
      </w:r>
      <w:r w:rsidR="006014B7" w:rsidRPr="006014B7">
        <w:t>Настоящее решение вступает в силу с момента</w:t>
      </w:r>
      <w:r w:rsidR="006014B7">
        <w:t xml:space="preserve"> его</w:t>
      </w:r>
      <w:r w:rsidR="006014B7" w:rsidRPr="006014B7">
        <w:t xml:space="preserve"> </w:t>
      </w:r>
      <w:r w:rsidR="006014B7">
        <w:t>обнародования</w:t>
      </w:r>
      <w:r w:rsidR="006014B7" w:rsidRPr="006014B7">
        <w:t>.</w:t>
      </w:r>
    </w:p>
    <w:p w:rsidR="00272826" w:rsidRPr="003833D1" w:rsidRDefault="006014B7" w:rsidP="00D07890">
      <w:pPr>
        <w:pStyle w:val="Style4"/>
        <w:widowControl/>
        <w:tabs>
          <w:tab w:val="left" w:pos="2198"/>
        </w:tabs>
        <w:suppressAutoHyphens/>
        <w:spacing w:line="276" w:lineRule="auto"/>
        <w:ind w:firstLine="713"/>
        <w:jc w:val="both"/>
        <w:rPr>
          <w:b/>
        </w:rPr>
      </w:pPr>
      <w:r>
        <w:t xml:space="preserve">4. Контроль за исполнением данного решения </w:t>
      </w:r>
      <w:r w:rsidRPr="006014B7">
        <w:rPr>
          <w:spacing w:val="-2"/>
        </w:rPr>
        <w:t>оставляю за собой</w:t>
      </w:r>
      <w:r>
        <w:rPr>
          <w:spacing w:val="-2"/>
        </w:rPr>
        <w:t>.</w:t>
      </w:r>
      <w:r>
        <w:t xml:space="preserve"> </w:t>
      </w:r>
      <w:r w:rsidR="00272826" w:rsidRPr="003833D1">
        <w:rPr>
          <w:b/>
        </w:rPr>
        <w:t xml:space="preserve"> </w:t>
      </w:r>
    </w:p>
    <w:p w:rsidR="00C81B85" w:rsidRDefault="00C81B85" w:rsidP="00272826">
      <w:pPr>
        <w:pStyle w:val="Style6"/>
        <w:widowControl/>
        <w:tabs>
          <w:tab w:val="left" w:pos="1195"/>
        </w:tabs>
        <w:spacing w:before="7" w:line="276" w:lineRule="auto"/>
        <w:ind w:firstLine="0"/>
        <w:rPr>
          <w:color w:val="000000"/>
          <w:sz w:val="22"/>
        </w:rPr>
      </w:pPr>
      <w:bookmarkStart w:id="0" w:name="_GoBack"/>
      <w:bookmarkEnd w:id="0"/>
    </w:p>
    <w:p w:rsidR="00F52234" w:rsidRDefault="00F52234" w:rsidP="00272826">
      <w:pPr>
        <w:pStyle w:val="Style6"/>
        <w:widowControl/>
        <w:tabs>
          <w:tab w:val="left" w:pos="1195"/>
        </w:tabs>
        <w:spacing w:before="7" w:line="276" w:lineRule="auto"/>
        <w:ind w:firstLine="0"/>
        <w:rPr>
          <w:color w:val="000000"/>
          <w:sz w:val="22"/>
        </w:rPr>
      </w:pPr>
    </w:p>
    <w:p w:rsidR="00F52234" w:rsidRPr="006014B7" w:rsidRDefault="00F52234" w:rsidP="00272826">
      <w:pPr>
        <w:pStyle w:val="Style6"/>
        <w:widowControl/>
        <w:tabs>
          <w:tab w:val="left" w:pos="1195"/>
        </w:tabs>
        <w:spacing w:before="7" w:line="276" w:lineRule="auto"/>
        <w:ind w:firstLine="0"/>
        <w:rPr>
          <w:color w:val="000000"/>
          <w:sz w:val="22"/>
        </w:rPr>
      </w:pPr>
    </w:p>
    <w:p w:rsidR="00BF5A0D" w:rsidRPr="006014B7" w:rsidRDefault="00BF5A0D" w:rsidP="00BF5A0D">
      <w:pPr>
        <w:keepNext/>
        <w:jc w:val="both"/>
      </w:pPr>
      <w:r w:rsidRPr="006014B7">
        <w:t>Председатель Совета</w:t>
      </w:r>
    </w:p>
    <w:p w:rsidR="00BF5A0D" w:rsidRPr="003833D1" w:rsidRDefault="00BF5A0D" w:rsidP="00BF5A0D">
      <w:pPr>
        <w:keepNext/>
        <w:jc w:val="both"/>
      </w:pPr>
      <w:r w:rsidRPr="003833D1">
        <w:t>муниципального образования</w:t>
      </w:r>
    </w:p>
    <w:p w:rsidR="00BF5A0D" w:rsidRPr="003833D1" w:rsidRDefault="00BF5A0D" w:rsidP="00BF5A0D">
      <w:pPr>
        <w:keepNext/>
        <w:jc w:val="both"/>
        <w:rPr>
          <w:color w:val="000000"/>
        </w:rPr>
      </w:pPr>
      <w:r w:rsidRPr="003833D1">
        <w:t>«Трёхпротокский сельсовет»</w:t>
      </w:r>
      <w:r w:rsidRPr="003833D1">
        <w:tab/>
      </w:r>
      <w:r w:rsidRPr="003833D1">
        <w:tab/>
      </w:r>
      <w:r w:rsidRPr="003833D1">
        <w:tab/>
        <w:t xml:space="preserve">                   </w:t>
      </w:r>
      <w:r w:rsidR="00F52234">
        <w:t xml:space="preserve">       </w:t>
      </w:r>
      <w:r w:rsidRPr="003833D1">
        <w:t xml:space="preserve">    Р.Р. Мухаримов</w:t>
      </w:r>
    </w:p>
    <w:p w:rsidR="003619F9" w:rsidRPr="003833D1" w:rsidRDefault="003619F9" w:rsidP="00EC41C4">
      <w:pPr>
        <w:pStyle w:val="Style6"/>
        <w:widowControl/>
        <w:tabs>
          <w:tab w:val="left" w:pos="1195"/>
        </w:tabs>
        <w:spacing w:before="7" w:line="276" w:lineRule="auto"/>
        <w:ind w:firstLine="706"/>
        <w:rPr>
          <w:color w:val="000000"/>
        </w:rPr>
      </w:pPr>
    </w:p>
    <w:p w:rsidR="003619F9" w:rsidRPr="003833D1" w:rsidRDefault="003619F9" w:rsidP="00EC41C4">
      <w:pPr>
        <w:pStyle w:val="Style6"/>
        <w:widowControl/>
        <w:tabs>
          <w:tab w:val="left" w:pos="1195"/>
        </w:tabs>
        <w:spacing w:before="7" w:line="276" w:lineRule="auto"/>
        <w:ind w:firstLine="0"/>
        <w:rPr>
          <w:color w:val="000000"/>
        </w:rPr>
      </w:pPr>
      <w:r w:rsidRPr="003833D1">
        <w:rPr>
          <w:color w:val="000000"/>
        </w:rPr>
        <w:t>Глава муниципального образования</w:t>
      </w:r>
    </w:p>
    <w:p w:rsidR="003619F9" w:rsidRDefault="003619F9" w:rsidP="00EC41C4">
      <w:pPr>
        <w:pStyle w:val="Style6"/>
        <w:widowControl/>
        <w:tabs>
          <w:tab w:val="left" w:pos="1195"/>
        </w:tabs>
        <w:spacing w:before="7" w:line="276" w:lineRule="auto"/>
        <w:ind w:firstLine="0"/>
        <w:rPr>
          <w:color w:val="000000"/>
        </w:rPr>
      </w:pPr>
      <w:r w:rsidRPr="003833D1">
        <w:rPr>
          <w:color w:val="000000"/>
        </w:rPr>
        <w:t>«Тр</w:t>
      </w:r>
      <w:r w:rsidR="00311145" w:rsidRPr="003833D1">
        <w:rPr>
          <w:color w:val="000000"/>
        </w:rPr>
        <w:t>ё</w:t>
      </w:r>
      <w:r w:rsidR="006014B7">
        <w:rPr>
          <w:color w:val="000000"/>
        </w:rPr>
        <w:t>хпротокский сельсовет»</w:t>
      </w:r>
      <w:r w:rsidR="006014B7">
        <w:rPr>
          <w:color w:val="000000"/>
        </w:rPr>
        <w:tab/>
      </w:r>
      <w:r w:rsidR="006014B7">
        <w:rPr>
          <w:color w:val="000000"/>
        </w:rPr>
        <w:tab/>
      </w:r>
      <w:r w:rsidR="006014B7">
        <w:rPr>
          <w:color w:val="000000"/>
        </w:rPr>
        <w:tab/>
      </w:r>
      <w:r w:rsidR="006014B7">
        <w:rPr>
          <w:color w:val="000000"/>
        </w:rPr>
        <w:tab/>
      </w:r>
      <w:r w:rsidR="006014B7">
        <w:rPr>
          <w:color w:val="000000"/>
        </w:rPr>
        <w:tab/>
      </w:r>
      <w:r w:rsidR="00F52234">
        <w:rPr>
          <w:color w:val="000000"/>
        </w:rPr>
        <w:t xml:space="preserve">          </w:t>
      </w:r>
      <w:r w:rsidR="006014B7">
        <w:rPr>
          <w:color w:val="000000"/>
        </w:rPr>
        <w:tab/>
      </w:r>
      <w:r w:rsidRPr="003833D1">
        <w:rPr>
          <w:color w:val="000000"/>
        </w:rPr>
        <w:t>Р.Р. Мухаримов</w:t>
      </w:r>
    </w:p>
    <w:p w:rsidR="004F6670" w:rsidRDefault="004F6670" w:rsidP="00EC41C4">
      <w:pPr>
        <w:pStyle w:val="Style6"/>
        <w:widowControl/>
        <w:tabs>
          <w:tab w:val="left" w:pos="1195"/>
        </w:tabs>
        <w:spacing w:before="7" w:line="276" w:lineRule="auto"/>
        <w:ind w:firstLine="0"/>
        <w:rPr>
          <w:color w:val="000000"/>
        </w:rPr>
      </w:pPr>
    </w:p>
    <w:p w:rsidR="004F6670" w:rsidRDefault="004F6670" w:rsidP="00EC41C4">
      <w:pPr>
        <w:pStyle w:val="Style6"/>
        <w:widowControl/>
        <w:tabs>
          <w:tab w:val="left" w:pos="1195"/>
        </w:tabs>
        <w:spacing w:before="7" w:line="276" w:lineRule="auto"/>
        <w:ind w:firstLine="0"/>
        <w:rPr>
          <w:color w:val="000000"/>
        </w:rPr>
      </w:pPr>
    </w:p>
    <w:p w:rsidR="004F6670" w:rsidRDefault="004F6670" w:rsidP="00EC41C4">
      <w:pPr>
        <w:pStyle w:val="Style6"/>
        <w:widowControl/>
        <w:tabs>
          <w:tab w:val="left" w:pos="1195"/>
        </w:tabs>
        <w:spacing w:before="7" w:line="276" w:lineRule="auto"/>
        <w:ind w:firstLine="0"/>
        <w:rPr>
          <w:color w:val="000000"/>
        </w:rPr>
      </w:pPr>
    </w:p>
    <w:p w:rsidR="00513DEE" w:rsidRDefault="00513DEE" w:rsidP="00EC41C4">
      <w:pPr>
        <w:pStyle w:val="Style6"/>
        <w:widowControl/>
        <w:tabs>
          <w:tab w:val="left" w:pos="1195"/>
        </w:tabs>
        <w:spacing w:before="7" w:line="276" w:lineRule="auto"/>
        <w:ind w:firstLine="0"/>
        <w:rPr>
          <w:color w:val="000000"/>
        </w:rPr>
      </w:pPr>
    </w:p>
    <w:p w:rsidR="004F6670" w:rsidRDefault="004F6670" w:rsidP="00EC41C4">
      <w:pPr>
        <w:pStyle w:val="Style6"/>
        <w:widowControl/>
        <w:tabs>
          <w:tab w:val="left" w:pos="1195"/>
        </w:tabs>
        <w:spacing w:before="7" w:line="276" w:lineRule="auto"/>
        <w:ind w:firstLine="0"/>
        <w:rPr>
          <w:color w:val="000000"/>
        </w:rPr>
      </w:pPr>
    </w:p>
    <w:p w:rsidR="004F6670" w:rsidRPr="004F6670" w:rsidRDefault="004F6670" w:rsidP="004F6670">
      <w:pPr>
        <w:pStyle w:val="Style6"/>
        <w:widowControl/>
        <w:tabs>
          <w:tab w:val="left" w:pos="1195"/>
        </w:tabs>
        <w:spacing w:before="7" w:line="276" w:lineRule="auto"/>
        <w:ind w:firstLine="0"/>
        <w:jc w:val="right"/>
        <w:rPr>
          <w:color w:val="000000"/>
          <w:sz w:val="22"/>
          <w:szCs w:val="22"/>
        </w:rPr>
      </w:pPr>
      <w:r w:rsidRPr="004F6670">
        <w:rPr>
          <w:color w:val="000000"/>
          <w:sz w:val="22"/>
          <w:szCs w:val="22"/>
        </w:rPr>
        <w:lastRenderedPageBreak/>
        <w:t>Приложение № 1</w:t>
      </w:r>
    </w:p>
    <w:p w:rsidR="004F6670" w:rsidRPr="004F6670" w:rsidRDefault="004F6670" w:rsidP="004F6670">
      <w:pPr>
        <w:pStyle w:val="Style6"/>
        <w:widowControl/>
        <w:tabs>
          <w:tab w:val="left" w:pos="1195"/>
        </w:tabs>
        <w:spacing w:before="7" w:line="276" w:lineRule="auto"/>
        <w:ind w:firstLine="0"/>
        <w:jc w:val="right"/>
        <w:rPr>
          <w:color w:val="000000"/>
          <w:sz w:val="22"/>
          <w:szCs w:val="22"/>
        </w:rPr>
      </w:pPr>
      <w:r w:rsidRPr="004F6670">
        <w:rPr>
          <w:color w:val="000000"/>
          <w:sz w:val="22"/>
          <w:szCs w:val="22"/>
        </w:rPr>
        <w:t xml:space="preserve">к решению Совета МО </w:t>
      </w:r>
    </w:p>
    <w:p w:rsidR="004F6670" w:rsidRDefault="004F6670" w:rsidP="004F6670">
      <w:pPr>
        <w:pStyle w:val="Style6"/>
        <w:widowControl/>
        <w:tabs>
          <w:tab w:val="left" w:pos="1195"/>
        </w:tabs>
        <w:spacing w:before="7" w:line="276" w:lineRule="auto"/>
        <w:ind w:firstLine="0"/>
        <w:jc w:val="right"/>
        <w:rPr>
          <w:rStyle w:val="FontStyle12"/>
          <w:sz w:val="22"/>
          <w:szCs w:val="22"/>
        </w:rPr>
      </w:pPr>
      <w:r w:rsidRPr="004F6670">
        <w:rPr>
          <w:rStyle w:val="FontStyle12"/>
          <w:sz w:val="22"/>
          <w:szCs w:val="22"/>
        </w:rPr>
        <w:t>«Трёхпротокский сельсовет»</w:t>
      </w:r>
      <w:r>
        <w:rPr>
          <w:rStyle w:val="FontStyle12"/>
          <w:sz w:val="22"/>
          <w:szCs w:val="22"/>
        </w:rPr>
        <w:t xml:space="preserve"> </w:t>
      </w:r>
    </w:p>
    <w:p w:rsidR="004F6670" w:rsidRDefault="004F6670" w:rsidP="00F331D9">
      <w:pPr>
        <w:pStyle w:val="Style6"/>
        <w:widowControl/>
        <w:tabs>
          <w:tab w:val="left" w:pos="1195"/>
        </w:tabs>
        <w:spacing w:before="7" w:line="276" w:lineRule="auto"/>
        <w:ind w:firstLine="0"/>
        <w:jc w:val="right"/>
        <w:rPr>
          <w:rStyle w:val="FontStyle12"/>
          <w:sz w:val="22"/>
          <w:szCs w:val="22"/>
        </w:rPr>
      </w:pPr>
      <w:r>
        <w:rPr>
          <w:rStyle w:val="FontStyle12"/>
          <w:sz w:val="22"/>
          <w:szCs w:val="22"/>
        </w:rPr>
        <w:t xml:space="preserve">от </w:t>
      </w:r>
      <w:r w:rsidR="009168C7">
        <w:rPr>
          <w:rStyle w:val="FontStyle12"/>
          <w:sz w:val="22"/>
          <w:szCs w:val="22"/>
        </w:rPr>
        <w:t>24.08.2020 № 31</w:t>
      </w:r>
    </w:p>
    <w:p w:rsidR="004F6670" w:rsidRDefault="004F6670" w:rsidP="004F6670">
      <w:pPr>
        <w:pStyle w:val="Style6"/>
        <w:widowControl/>
        <w:tabs>
          <w:tab w:val="left" w:pos="1195"/>
        </w:tabs>
        <w:spacing w:before="7" w:line="276" w:lineRule="auto"/>
        <w:ind w:firstLine="0"/>
        <w:jc w:val="right"/>
        <w:rPr>
          <w:rStyle w:val="FontStyle12"/>
          <w:sz w:val="22"/>
          <w:szCs w:val="22"/>
        </w:rPr>
      </w:pPr>
    </w:p>
    <w:p w:rsidR="004F6670" w:rsidRPr="004F6670" w:rsidRDefault="004F6670" w:rsidP="004F6670">
      <w:pPr>
        <w:spacing w:line="240" w:lineRule="exact"/>
        <w:jc w:val="center"/>
      </w:pPr>
      <w:r w:rsidRPr="004F6670">
        <w:t>ПОРЯДОК</w:t>
      </w:r>
    </w:p>
    <w:p w:rsidR="004F6670" w:rsidRDefault="004F6670" w:rsidP="004B4496">
      <w:pPr>
        <w:spacing w:line="240" w:lineRule="exact"/>
        <w:jc w:val="center"/>
        <w:rPr>
          <w:rStyle w:val="FontStyle12"/>
        </w:rPr>
      </w:pPr>
      <w:r w:rsidRPr="004B4496">
        <w:t>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w:t>
      </w:r>
      <w:r w:rsidR="004B4496">
        <w:t xml:space="preserve"> </w:t>
      </w:r>
      <w:r w:rsidR="004B4496" w:rsidRPr="004B4496">
        <w:rPr>
          <w:rStyle w:val="FontStyle12"/>
        </w:rPr>
        <w:t>«Трёхпротокский сельсовет»</w:t>
      </w:r>
    </w:p>
    <w:p w:rsidR="004B4496" w:rsidRDefault="004B4496" w:rsidP="004F6670">
      <w:pPr>
        <w:pStyle w:val="Style6"/>
        <w:widowControl/>
        <w:tabs>
          <w:tab w:val="left" w:pos="1195"/>
        </w:tabs>
        <w:spacing w:before="7" w:line="276" w:lineRule="auto"/>
        <w:ind w:firstLine="0"/>
        <w:jc w:val="center"/>
        <w:rPr>
          <w:rStyle w:val="FontStyle12"/>
        </w:rPr>
      </w:pPr>
    </w:p>
    <w:p w:rsidR="004B4496" w:rsidRPr="004B4496" w:rsidRDefault="004B4496" w:rsidP="004B4496">
      <w:pPr>
        <w:pStyle w:val="ConsPlusDocList"/>
        <w:widowControl w:val="0"/>
        <w:tabs>
          <w:tab w:val="left" w:pos="1005"/>
        </w:tabs>
        <w:ind w:firstLine="705"/>
        <w:jc w:val="both"/>
        <w:rPr>
          <w:rFonts w:ascii="Times New Roman" w:eastAsia="Arial" w:hAnsi="Times New Roman" w:cs="Times New Roman"/>
          <w:sz w:val="24"/>
          <w:szCs w:val="24"/>
        </w:rPr>
      </w:pPr>
      <w:r w:rsidRPr="004B4496">
        <w:rPr>
          <w:rFonts w:ascii="Times New Roman" w:hAnsi="Times New Roman" w:cs="Times New Roman"/>
          <w:sz w:val="24"/>
          <w:szCs w:val="24"/>
        </w:rPr>
        <w:t>1. Настоящий Порядок</w:t>
      </w:r>
      <w:r w:rsidRPr="004B4496">
        <w:rPr>
          <w:rFonts w:ascii="Times New Roman" w:eastAsia="Arial" w:hAnsi="Times New Roman" w:cs="Times New Roman"/>
          <w:sz w:val="24"/>
          <w:szCs w:val="24"/>
        </w:rPr>
        <w:t xml:space="preserve"> определяет процедуру принятия решения            Совета муниципального образования </w:t>
      </w:r>
      <w:r w:rsidRPr="004B4496">
        <w:rPr>
          <w:rStyle w:val="FontStyle12"/>
        </w:rPr>
        <w:t>«Трёхпротокский сельсовет»</w:t>
      </w:r>
      <w:r w:rsidRPr="004B4496">
        <w:rPr>
          <w:rFonts w:ascii="Times New Roman" w:eastAsia="Arial" w:hAnsi="Times New Roman" w:cs="Times New Roman"/>
          <w:sz w:val="24"/>
          <w:szCs w:val="24"/>
        </w:rPr>
        <w:t xml:space="preserve"> о применении к депутату Совета</w:t>
      </w:r>
      <w:r w:rsidR="00513DEE">
        <w:rPr>
          <w:rFonts w:ascii="Times New Roman" w:eastAsia="Arial" w:hAnsi="Times New Roman" w:cs="Times New Roman"/>
          <w:sz w:val="24"/>
          <w:szCs w:val="24"/>
        </w:rPr>
        <w:t xml:space="preserve"> МО </w:t>
      </w:r>
      <w:r w:rsidR="00513DEE" w:rsidRPr="004B4496">
        <w:rPr>
          <w:rStyle w:val="FontStyle12"/>
        </w:rPr>
        <w:t>«Трёхпротокский сельсовет»</w:t>
      </w:r>
      <w:r w:rsidRPr="004B4496">
        <w:rPr>
          <w:rFonts w:ascii="Times New Roman" w:eastAsia="Arial" w:hAnsi="Times New Roman" w:cs="Times New Roman"/>
          <w:sz w:val="24"/>
          <w:szCs w:val="24"/>
        </w:rPr>
        <w:t>, главе</w:t>
      </w:r>
      <w:r w:rsidRPr="004B4496">
        <w:rPr>
          <w:rFonts w:ascii="Times New Roman" w:hAnsi="Times New Roman" w:cs="Times New Roman"/>
          <w:sz w:val="24"/>
          <w:szCs w:val="24"/>
        </w:rPr>
        <w:t xml:space="preserve"> муниципального образования</w:t>
      </w:r>
      <w:r w:rsidRPr="004B4496">
        <w:rPr>
          <w:rFonts w:ascii="Times New Roman" w:eastAsia="Arial" w:hAnsi="Times New Roman" w:cs="Times New Roman"/>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искажение этих сведений является несущественным, мер ответственности, </w:t>
      </w:r>
      <w:r w:rsidRPr="004B4496">
        <w:rPr>
          <w:rFonts w:ascii="Times New Roman" w:hAnsi="Times New Roman" w:cs="Times New Roman"/>
          <w:sz w:val="24"/>
          <w:szCs w:val="24"/>
        </w:rPr>
        <w:t xml:space="preserve">предусмотренных частью 7.3-1 статьи 40 Федерального закона </w:t>
      </w:r>
      <w:r w:rsidRPr="004B4496">
        <w:rPr>
          <w:rFonts w:ascii="Times New Roman" w:eastAsia="Arial" w:hAnsi="Times New Roman" w:cs="Times New Roman"/>
          <w:sz w:val="24"/>
          <w:szCs w:val="24"/>
        </w:rPr>
        <w:t xml:space="preserve">от 6 октября 2003 года № 131-ФЗ </w:t>
      </w:r>
      <w:r w:rsidRPr="004B4496">
        <w:rPr>
          <w:rFonts w:ascii="Times New Roman" w:hAnsi="Times New Roman" w:cs="Times New Roman"/>
          <w:sz w:val="24"/>
          <w:szCs w:val="24"/>
        </w:rPr>
        <w:t>«Об общих принципах организации местного самоуправления в Российской Федерации».</w:t>
      </w:r>
    </w:p>
    <w:p w:rsidR="004B4496" w:rsidRPr="004B4496" w:rsidRDefault="004B4496" w:rsidP="004B4496">
      <w:pPr>
        <w:pStyle w:val="Standard"/>
        <w:tabs>
          <w:tab w:val="left" w:pos="1005"/>
        </w:tabs>
        <w:ind w:firstLine="705"/>
        <w:jc w:val="both"/>
        <w:rPr>
          <w:rFonts w:ascii="Times New Roman" w:hAnsi="Times New Roman" w:cs="Times New Roman"/>
          <w:sz w:val="24"/>
          <w:szCs w:val="24"/>
        </w:rPr>
      </w:pPr>
      <w:r w:rsidRPr="004B4496">
        <w:rPr>
          <w:rFonts w:ascii="Times New Roman" w:eastAsia="Arial" w:hAnsi="Times New Roman" w:cs="Times New Roman"/>
          <w:sz w:val="24"/>
          <w:szCs w:val="24"/>
        </w:rPr>
        <w:t xml:space="preserve">2. В случае, указанном в пункте 1 настоящего Порядка, к депутату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главе муниципального образования могут быть применены следующие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«мера ответственности»):</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1) предупреждение;</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5) запрет исполнять полномочия на постоянной основе до прекращения срока его полномочий.</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3. Срок рассмотрения вопроса о применении мер ответственности                   к депутату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заявления Губернатора Астраханской области (уведомления Службы по противодействию коррупции Астраханской области), предусмотренного </w:t>
      </w:r>
      <w:hyperlink r:id="rId7" w:history="1">
        <w:r w:rsidRPr="004B4496">
          <w:rPr>
            <w:rFonts w:ascii="Times New Roman" w:eastAsia="Arial" w:hAnsi="Times New Roman" w:cs="Times New Roman"/>
            <w:sz w:val="24"/>
            <w:szCs w:val="24"/>
          </w:rPr>
          <w:t>частью 11</w:t>
        </w:r>
      </w:hyperlink>
      <w:r w:rsidRPr="004B4496">
        <w:rPr>
          <w:rFonts w:ascii="Times New Roman" w:eastAsia="Arial" w:hAnsi="Times New Roman" w:cs="Times New Roman"/>
          <w:sz w:val="24"/>
          <w:szCs w:val="24"/>
        </w:rPr>
        <w:t xml:space="preserve"> статьи 14-3</w:t>
      </w:r>
      <w:r w:rsidRPr="004B4496">
        <w:rPr>
          <w:rFonts w:ascii="Times New Roman" w:hAnsi="Times New Roman" w:cs="Times New Roman"/>
          <w:sz w:val="24"/>
          <w:szCs w:val="24"/>
        </w:rPr>
        <w:t xml:space="preserve"> </w:t>
      </w:r>
      <w:r w:rsidRPr="004B4496">
        <w:rPr>
          <w:rFonts w:ascii="Times New Roman" w:eastAsia="Arial" w:hAnsi="Times New Roman" w:cs="Times New Roman"/>
          <w:sz w:val="24"/>
          <w:szCs w:val="24"/>
        </w:rPr>
        <w:t xml:space="preserve">закона Астраханской области от 28.05.2008 № 23/2008-ОЗ «О противодействии коррупции в Астраханской области», представления прокурора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w:t>
      </w:r>
      <w:r w:rsidRPr="004B4496">
        <w:rPr>
          <w:rFonts w:ascii="Times New Roman" w:eastAsia="Arial" w:hAnsi="Times New Roman" w:cs="Times New Roman"/>
          <w:sz w:val="24"/>
          <w:szCs w:val="24"/>
        </w:rPr>
        <w:lastRenderedPageBreak/>
        <w:t>недостоверности или неполноты представленных сведений рассматривались в судебном порядке.</w:t>
      </w:r>
    </w:p>
    <w:p w:rsidR="004B4496" w:rsidRPr="004B4496" w:rsidRDefault="004B4496" w:rsidP="004B449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4. По решению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образуется комиссия, состоящая из, не менее</w:t>
      </w:r>
      <w:r>
        <w:rPr>
          <w:rFonts w:ascii="Times New Roman" w:eastAsia="Arial" w:hAnsi="Times New Roman" w:cs="Times New Roman"/>
          <w:sz w:val="24"/>
          <w:szCs w:val="24"/>
        </w:rPr>
        <w:t>,</w:t>
      </w:r>
      <w:r w:rsidRPr="004B4496">
        <w:rPr>
          <w:rFonts w:ascii="Times New Roman" w:eastAsia="Arial" w:hAnsi="Times New Roman" w:cs="Times New Roman"/>
          <w:sz w:val="24"/>
          <w:szCs w:val="24"/>
        </w:rPr>
        <w:t xml:space="preserve"> чем трех депутатов, на которой предварительно рассматривается поступившая информация в отношении депутата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r w:rsidRPr="004B4496">
        <w:rPr>
          <w:rFonts w:ascii="Times New Roman" w:hAnsi="Times New Roman" w:cs="Times New Roman"/>
          <w:sz w:val="24"/>
          <w:szCs w:val="24"/>
        </w:rPr>
        <w:t>главы муниципального образования</w:t>
      </w:r>
      <w:r w:rsidRPr="004B4496">
        <w:rPr>
          <w:rFonts w:ascii="Times New Roman" w:eastAsia="Arial" w:hAnsi="Times New Roman" w:cs="Times New Roman"/>
          <w:sz w:val="24"/>
          <w:szCs w:val="24"/>
        </w:rPr>
        <w:t xml:space="preserve">, формируются предложения по применению меры ответственности. </w:t>
      </w:r>
    </w:p>
    <w:p w:rsidR="004B4496" w:rsidRPr="004B4496" w:rsidRDefault="004B4496" w:rsidP="004B449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В случае рассмотрения комиссией вопроса о применении меры ответственности в отношении депутата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r w:rsidRPr="004B4496">
        <w:rPr>
          <w:rFonts w:ascii="Times New Roman" w:hAnsi="Times New Roman" w:cs="Times New Roman"/>
          <w:sz w:val="24"/>
          <w:szCs w:val="24"/>
        </w:rPr>
        <w:t>главы муниципального образования</w:t>
      </w:r>
      <w:r w:rsidRPr="004B4496">
        <w:rPr>
          <w:rFonts w:ascii="Times New Roman" w:eastAsia="Arial" w:hAnsi="Times New Roman" w:cs="Times New Roman"/>
          <w:sz w:val="24"/>
          <w:szCs w:val="24"/>
        </w:rPr>
        <w:t xml:space="preserve">, являющегося членом комиссии, указанным лицом заявляется самоотвод. В случае самоотвода всех членов комиссии решением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формируется новый состав комиссии.</w:t>
      </w:r>
    </w:p>
    <w:p w:rsidR="004B4496" w:rsidRPr="004B4496" w:rsidRDefault="004B4496" w:rsidP="004B449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5. Решение о применении к депутату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главе муниципального образования мер ответственности принимается на основе принципов справедливости, соразмерности, пропорциональности и неотвратимости наказания.</w:t>
      </w:r>
    </w:p>
    <w:p w:rsidR="004B4496" w:rsidRPr="004B4496" w:rsidRDefault="004B4496" w:rsidP="004B449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Решение о применении меры ответственности подлежит рассмотрению на открытом заседании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6. Решение о применении меры ответственности принимается отдельно                  в отношении каждого</w:t>
      </w:r>
      <w:r w:rsidRPr="004B4496">
        <w:rPr>
          <w:rFonts w:ascii="Times New Roman" w:eastAsia="Arial" w:hAnsi="Times New Roman" w:cs="Times New Roman"/>
          <w:sz w:val="24"/>
          <w:szCs w:val="24"/>
          <w:lang w:eastAsia="ru-RU"/>
        </w:rPr>
        <w:t xml:space="preserve"> </w:t>
      </w:r>
      <w:r w:rsidRPr="004B4496">
        <w:rPr>
          <w:rFonts w:ascii="Times New Roman" w:eastAsia="Arial" w:hAnsi="Times New Roman" w:cs="Times New Roman"/>
          <w:sz w:val="24"/>
          <w:szCs w:val="24"/>
        </w:rPr>
        <w:t xml:space="preserve">депутата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r w:rsidRPr="004B4496">
        <w:rPr>
          <w:rFonts w:ascii="Times New Roman" w:hAnsi="Times New Roman" w:cs="Times New Roman"/>
          <w:sz w:val="24"/>
          <w:szCs w:val="24"/>
        </w:rPr>
        <w:t>главы муниципального образования</w:t>
      </w:r>
      <w:r w:rsidRPr="004B4496">
        <w:rPr>
          <w:rFonts w:ascii="Times New Roman" w:eastAsia="Arial" w:hAnsi="Times New Roman" w:cs="Times New Roman"/>
          <w:sz w:val="24"/>
          <w:szCs w:val="24"/>
        </w:rPr>
        <w:t xml:space="preserve"> путем голосования большинством голосов от числа депутатов, присутствующих на заседании, в порядке, установленном Регламентом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Депутат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r w:rsidRPr="004B4496">
        <w:rPr>
          <w:rFonts w:ascii="Times New Roman" w:hAnsi="Times New Roman" w:cs="Times New Roman"/>
          <w:sz w:val="24"/>
          <w:szCs w:val="24"/>
        </w:rPr>
        <w:t>глава муниципального образования</w:t>
      </w:r>
      <w:r w:rsidRPr="004B4496">
        <w:rPr>
          <w:rFonts w:ascii="Times New Roman" w:eastAsia="Arial" w:hAnsi="Times New Roman" w:cs="Times New Roman"/>
          <w:sz w:val="24"/>
          <w:szCs w:val="24"/>
        </w:rPr>
        <w:t>, в отношении которых рассматривается вопрос о применении меры ответственности, участие в голосовании не принимают.</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7. Перечень нарушений, при которых представление недостоверных и неполных сведений о доходах, об имуществе и обязательствах имущественного характера расценивается как несущественное искажение, за которые применяется мера ответственности – предупреждение: </w:t>
      </w:r>
    </w:p>
    <w:p w:rsidR="004B4496" w:rsidRPr="004B4496" w:rsidRDefault="004B4496" w:rsidP="004B4496">
      <w:pPr>
        <w:pStyle w:val="Style16"/>
        <w:widowControl/>
        <w:numPr>
          <w:ilvl w:val="0"/>
          <w:numId w:val="3"/>
        </w:numPr>
        <w:tabs>
          <w:tab w:val="left" w:pos="1013"/>
        </w:tabs>
        <w:spacing w:line="240" w:lineRule="auto"/>
        <w:ind w:right="38"/>
        <w:rPr>
          <w:rStyle w:val="FontStyle33"/>
          <w:sz w:val="24"/>
          <w:szCs w:val="24"/>
        </w:rPr>
      </w:pPr>
      <w:r w:rsidRPr="004B4496">
        <w:rPr>
          <w:rStyle w:val="FontStyle33"/>
          <w:sz w:val="24"/>
          <w:szCs w:val="24"/>
        </w:rPr>
        <w:t>Разница при суммировании всех доходов в разделе 1 Справки не превышает 10 000 рублей от фактически полученного дохода.</w:t>
      </w:r>
    </w:p>
    <w:p w:rsidR="004B4496" w:rsidRPr="004B4496" w:rsidRDefault="004B4496" w:rsidP="004B4496">
      <w:pPr>
        <w:pStyle w:val="Style16"/>
        <w:widowControl/>
        <w:numPr>
          <w:ilvl w:val="0"/>
          <w:numId w:val="3"/>
        </w:numPr>
        <w:tabs>
          <w:tab w:val="left" w:pos="1013"/>
        </w:tabs>
        <w:spacing w:line="240" w:lineRule="auto"/>
        <w:ind w:right="29"/>
        <w:rPr>
          <w:rStyle w:val="FontStyle33"/>
          <w:sz w:val="24"/>
          <w:szCs w:val="24"/>
        </w:rPr>
      </w:pPr>
      <w:r w:rsidRPr="004B4496">
        <w:rPr>
          <w:rStyle w:val="FontStyle33"/>
          <w:sz w:val="24"/>
          <w:szCs w:val="24"/>
        </w:rPr>
        <w:t>Объект недвижимого имущества, находящийся в пользовании по договору социального найма, указан в разделе «Недвижимое имущество».</w:t>
      </w:r>
    </w:p>
    <w:p w:rsidR="004B4496" w:rsidRPr="004B4496" w:rsidRDefault="004B4496" w:rsidP="004B4496">
      <w:pPr>
        <w:pStyle w:val="Style16"/>
        <w:widowControl/>
        <w:numPr>
          <w:ilvl w:val="0"/>
          <w:numId w:val="3"/>
        </w:numPr>
        <w:tabs>
          <w:tab w:val="left" w:pos="1013"/>
        </w:tabs>
        <w:spacing w:line="240" w:lineRule="auto"/>
        <w:ind w:right="19"/>
        <w:rPr>
          <w:rStyle w:val="FontStyle33"/>
          <w:sz w:val="24"/>
          <w:szCs w:val="24"/>
        </w:rPr>
      </w:pPr>
      <w:r w:rsidRPr="004B4496">
        <w:rPr>
          <w:rStyle w:val="FontStyle33"/>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4B4496" w:rsidRPr="004B4496" w:rsidRDefault="004B4496" w:rsidP="004B4496">
      <w:pPr>
        <w:pStyle w:val="Style16"/>
        <w:widowControl/>
        <w:numPr>
          <w:ilvl w:val="0"/>
          <w:numId w:val="3"/>
        </w:numPr>
        <w:tabs>
          <w:tab w:val="left" w:pos="1013"/>
        </w:tabs>
        <w:spacing w:line="240" w:lineRule="auto"/>
        <w:ind w:right="10"/>
        <w:rPr>
          <w:rStyle w:val="FontStyle33"/>
          <w:sz w:val="24"/>
          <w:szCs w:val="24"/>
        </w:rPr>
      </w:pPr>
      <w:r w:rsidRPr="004B4496">
        <w:rPr>
          <w:rStyle w:val="FontStyle33"/>
          <w:sz w:val="24"/>
          <w:szCs w:val="24"/>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4B4496" w:rsidRPr="004B4496" w:rsidRDefault="004B4496" w:rsidP="004B4496">
      <w:pPr>
        <w:pStyle w:val="Style16"/>
        <w:widowControl/>
        <w:numPr>
          <w:ilvl w:val="0"/>
          <w:numId w:val="3"/>
        </w:numPr>
        <w:tabs>
          <w:tab w:val="left" w:pos="1013"/>
        </w:tabs>
        <w:spacing w:line="240" w:lineRule="auto"/>
        <w:rPr>
          <w:rStyle w:val="FontStyle33"/>
          <w:sz w:val="24"/>
          <w:szCs w:val="24"/>
        </w:rPr>
      </w:pPr>
      <w:r w:rsidRPr="004B4496">
        <w:rPr>
          <w:rStyle w:val="FontStyle33"/>
          <w:sz w:val="24"/>
          <w:szCs w:val="24"/>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4B4496" w:rsidRPr="004B4496" w:rsidRDefault="004B4496" w:rsidP="004B4496">
      <w:pPr>
        <w:pStyle w:val="Style16"/>
        <w:widowControl/>
        <w:numPr>
          <w:ilvl w:val="0"/>
          <w:numId w:val="3"/>
        </w:numPr>
        <w:tabs>
          <w:tab w:val="left" w:pos="1018"/>
        </w:tabs>
        <w:spacing w:line="240" w:lineRule="auto"/>
        <w:rPr>
          <w:rStyle w:val="FontStyle33"/>
          <w:sz w:val="24"/>
          <w:szCs w:val="24"/>
        </w:rPr>
      </w:pPr>
      <w:r w:rsidRPr="004B4496">
        <w:rPr>
          <w:rStyle w:val="FontStyle33"/>
          <w:sz w:val="24"/>
          <w:szCs w:val="24"/>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w:t>
      </w:r>
    </w:p>
    <w:p w:rsidR="004B4496" w:rsidRPr="004B4496" w:rsidRDefault="004B4496" w:rsidP="004B4496">
      <w:pPr>
        <w:pStyle w:val="Style16"/>
        <w:widowControl/>
        <w:numPr>
          <w:ilvl w:val="0"/>
          <w:numId w:val="3"/>
        </w:numPr>
        <w:tabs>
          <w:tab w:val="left" w:pos="1018"/>
        </w:tabs>
        <w:spacing w:line="240" w:lineRule="auto"/>
        <w:rPr>
          <w:rStyle w:val="FontStyle33"/>
          <w:sz w:val="24"/>
          <w:szCs w:val="24"/>
        </w:rPr>
      </w:pPr>
      <w:r w:rsidRPr="004B4496">
        <w:rPr>
          <w:rStyle w:val="FontStyle33"/>
          <w:sz w:val="24"/>
          <w:szCs w:val="24"/>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4B4496" w:rsidRPr="004B4496" w:rsidRDefault="004B4496" w:rsidP="004B4496">
      <w:pPr>
        <w:pStyle w:val="Style16"/>
        <w:widowControl/>
        <w:numPr>
          <w:ilvl w:val="0"/>
          <w:numId w:val="3"/>
        </w:numPr>
        <w:tabs>
          <w:tab w:val="left" w:pos="1018"/>
        </w:tabs>
        <w:spacing w:line="240" w:lineRule="auto"/>
        <w:rPr>
          <w:rStyle w:val="FontStyle33"/>
          <w:sz w:val="24"/>
          <w:szCs w:val="24"/>
        </w:rPr>
      </w:pPr>
      <w:r w:rsidRPr="004B4496">
        <w:rPr>
          <w:rStyle w:val="FontStyle33"/>
          <w:sz w:val="24"/>
          <w:szCs w:val="24"/>
        </w:rPr>
        <w:lastRenderedPageBreak/>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4B4496" w:rsidRPr="004B4496" w:rsidRDefault="004B4496" w:rsidP="004B4496">
      <w:pPr>
        <w:pStyle w:val="Style16"/>
        <w:widowControl/>
        <w:numPr>
          <w:ilvl w:val="0"/>
          <w:numId w:val="3"/>
        </w:numPr>
        <w:tabs>
          <w:tab w:val="left" w:pos="1013"/>
        </w:tabs>
        <w:spacing w:line="240" w:lineRule="auto"/>
        <w:rPr>
          <w:rStyle w:val="FontStyle33"/>
          <w:sz w:val="24"/>
          <w:szCs w:val="24"/>
        </w:rPr>
      </w:pPr>
      <w:r w:rsidRPr="004B4496">
        <w:rPr>
          <w:rStyle w:val="FontStyle33"/>
          <w:sz w:val="24"/>
          <w:szCs w:val="24"/>
        </w:rPr>
        <w:t>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4B4496" w:rsidRPr="004B4496" w:rsidRDefault="004B4496" w:rsidP="004B4496">
      <w:pPr>
        <w:pStyle w:val="Style16"/>
        <w:widowControl/>
        <w:numPr>
          <w:ilvl w:val="0"/>
          <w:numId w:val="3"/>
        </w:numPr>
        <w:tabs>
          <w:tab w:val="left" w:pos="1013"/>
        </w:tabs>
        <w:spacing w:line="240" w:lineRule="auto"/>
        <w:rPr>
          <w:rStyle w:val="FontStyle33"/>
          <w:sz w:val="24"/>
          <w:szCs w:val="24"/>
        </w:rPr>
      </w:pPr>
      <w:r w:rsidRPr="004B4496">
        <w:rPr>
          <w:rStyle w:val="FontStyle33"/>
          <w:sz w:val="24"/>
          <w:szCs w:val="24"/>
        </w:rPr>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4B4496" w:rsidRPr="004B4496" w:rsidRDefault="004B4496" w:rsidP="004B4496">
      <w:pPr>
        <w:pStyle w:val="Style16"/>
        <w:widowControl/>
        <w:numPr>
          <w:ilvl w:val="0"/>
          <w:numId w:val="3"/>
        </w:numPr>
        <w:tabs>
          <w:tab w:val="left" w:pos="1018"/>
        </w:tabs>
        <w:spacing w:line="240" w:lineRule="auto"/>
        <w:rPr>
          <w:rStyle w:val="FontStyle33"/>
          <w:sz w:val="24"/>
          <w:szCs w:val="24"/>
        </w:rPr>
      </w:pPr>
      <w:r w:rsidRPr="004B4496">
        <w:rPr>
          <w:rStyle w:val="FontStyle33"/>
          <w:sz w:val="24"/>
          <w:szCs w:val="24"/>
        </w:rPr>
        <w:t>Не указан доход от преподавательской, научной и иной творческой деятельности,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4B4496" w:rsidRPr="004B4496" w:rsidRDefault="004B4496" w:rsidP="004B4496">
      <w:pPr>
        <w:pStyle w:val="Style16"/>
        <w:widowControl/>
        <w:numPr>
          <w:ilvl w:val="0"/>
          <w:numId w:val="3"/>
        </w:numPr>
        <w:tabs>
          <w:tab w:val="left" w:pos="1018"/>
        </w:tabs>
        <w:spacing w:line="240" w:lineRule="auto"/>
        <w:rPr>
          <w:rStyle w:val="FontStyle33"/>
          <w:sz w:val="24"/>
          <w:szCs w:val="24"/>
        </w:rPr>
      </w:pPr>
      <w:r w:rsidRPr="004B4496">
        <w:rPr>
          <w:rStyle w:val="FontStyle33"/>
          <w:sz w:val="24"/>
          <w:szCs w:val="24"/>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лиц, замещающих муниципальные должности.</w:t>
      </w:r>
    </w:p>
    <w:p w:rsidR="004B4496" w:rsidRPr="004B4496" w:rsidRDefault="004B4496" w:rsidP="004B4496">
      <w:pPr>
        <w:pStyle w:val="Style16"/>
        <w:widowControl/>
        <w:numPr>
          <w:ilvl w:val="0"/>
          <w:numId w:val="3"/>
        </w:numPr>
        <w:tabs>
          <w:tab w:val="left" w:pos="1018"/>
        </w:tabs>
        <w:spacing w:line="240" w:lineRule="auto"/>
        <w:rPr>
          <w:rStyle w:val="FontStyle33"/>
          <w:sz w:val="24"/>
          <w:szCs w:val="24"/>
        </w:rPr>
      </w:pPr>
      <w:r w:rsidRPr="004B4496">
        <w:rPr>
          <w:rStyle w:val="FontStyle33"/>
          <w:sz w:val="24"/>
          <w:szCs w:val="24"/>
        </w:rPr>
        <w:t>Не представлены сведения о доходе от вклада в банке, сумма которого не превышает 10 000 рублей, если она была переведена на банковский счет лиц, замещающих муниципальные должности,  средства со счета не снимались, при этом в Справке отражены полные и достоверные сведения об этом счете.</w:t>
      </w:r>
    </w:p>
    <w:p w:rsidR="004B4496" w:rsidRPr="004B4496" w:rsidRDefault="004B4496" w:rsidP="004B4496">
      <w:pPr>
        <w:pStyle w:val="Style16"/>
        <w:widowControl/>
        <w:numPr>
          <w:ilvl w:val="0"/>
          <w:numId w:val="3"/>
        </w:numPr>
        <w:tabs>
          <w:tab w:val="left" w:pos="1013"/>
        </w:tabs>
        <w:spacing w:line="240" w:lineRule="auto"/>
        <w:rPr>
          <w:rStyle w:val="FontStyle33"/>
          <w:sz w:val="24"/>
          <w:szCs w:val="24"/>
        </w:rPr>
      </w:pPr>
      <w:r w:rsidRPr="004B4496">
        <w:rPr>
          <w:rStyle w:val="FontStyle33"/>
          <w:sz w:val="24"/>
          <w:szCs w:val="24"/>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лица, замещающего муниципальную должность из трех человек менее 1,5 млн. рублей в год.</w:t>
      </w:r>
    </w:p>
    <w:p w:rsidR="004B4496" w:rsidRPr="004B4496" w:rsidRDefault="004B4496" w:rsidP="004B4496">
      <w:pPr>
        <w:pStyle w:val="Style14"/>
        <w:widowControl/>
        <w:spacing w:line="240" w:lineRule="auto"/>
        <w:ind w:firstLine="709"/>
        <w:jc w:val="both"/>
        <w:rPr>
          <w:rFonts w:ascii="Times New Roman" w:eastAsia="Arial" w:hAnsi="Times New Roman"/>
        </w:rPr>
      </w:pPr>
      <w:r w:rsidRPr="004B4496">
        <w:rPr>
          <w:rFonts w:ascii="Times New Roman" w:eastAsia="Arial" w:hAnsi="Times New Roman"/>
        </w:rPr>
        <w:t xml:space="preserve">8. Перечень нарушений, при которых представление недостоверных и неполных сведений о доходах, об имуществе и обязательствах имущественного характера, за которые применяется следующие меры ответственности: </w:t>
      </w:r>
    </w:p>
    <w:p w:rsidR="004B4496" w:rsidRPr="004B4496" w:rsidRDefault="004B4496" w:rsidP="004B4496">
      <w:pPr>
        <w:pStyle w:val="Style14"/>
        <w:widowControl/>
        <w:spacing w:line="240" w:lineRule="auto"/>
        <w:ind w:firstLine="709"/>
        <w:jc w:val="both"/>
        <w:rPr>
          <w:rFonts w:ascii="Times New Roman" w:eastAsia="Arial" w:hAnsi="Times New Roman"/>
        </w:rPr>
      </w:pPr>
      <w:r w:rsidRPr="004B4496">
        <w:rPr>
          <w:rFonts w:ascii="Times New Roman" w:eastAsia="Arial" w:hAnsi="Times New Roman"/>
        </w:rPr>
        <w:t>- освобождение лица, замещающего муниципальную должность,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4496" w:rsidRPr="004B4496" w:rsidRDefault="004B4496" w:rsidP="004B4496">
      <w:pPr>
        <w:pStyle w:val="Style14"/>
        <w:widowControl/>
        <w:spacing w:line="240" w:lineRule="auto"/>
        <w:ind w:firstLine="709"/>
        <w:jc w:val="both"/>
        <w:rPr>
          <w:rFonts w:ascii="Times New Roman" w:eastAsia="Arial" w:hAnsi="Times New Roman"/>
        </w:rPr>
      </w:pPr>
      <w:r w:rsidRPr="004B4496">
        <w:rPr>
          <w:rFonts w:ascii="Times New Roman" w:eastAsia="Arial" w:hAnsi="Times New Roman"/>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4496" w:rsidRPr="004B4496" w:rsidRDefault="004B4496" w:rsidP="004B4496">
      <w:pPr>
        <w:pStyle w:val="Style14"/>
        <w:widowControl/>
        <w:spacing w:line="240" w:lineRule="auto"/>
        <w:ind w:firstLine="709"/>
        <w:jc w:val="both"/>
        <w:rPr>
          <w:rFonts w:ascii="Times New Roman" w:eastAsia="Arial" w:hAnsi="Times New Roman"/>
        </w:rPr>
      </w:pPr>
      <w:r w:rsidRPr="004B4496">
        <w:rPr>
          <w:rFonts w:ascii="Times New Roman" w:eastAsia="Arial" w:hAnsi="Times New Roman"/>
        </w:rPr>
        <w:t>-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4496" w:rsidRPr="004B4496" w:rsidRDefault="004B4496" w:rsidP="004B4496">
      <w:pPr>
        <w:pStyle w:val="Style14"/>
        <w:widowControl/>
        <w:spacing w:line="240" w:lineRule="auto"/>
        <w:ind w:firstLine="709"/>
        <w:jc w:val="both"/>
        <w:rPr>
          <w:rFonts w:ascii="Times New Roman" w:eastAsia="Arial" w:hAnsi="Times New Roman"/>
        </w:rPr>
      </w:pPr>
      <w:r w:rsidRPr="004B4496">
        <w:rPr>
          <w:rFonts w:ascii="Times New Roman" w:eastAsia="Arial" w:hAnsi="Times New Roman"/>
        </w:rPr>
        <w:t>- запрет исполнять полномочия на постоянной основе до прекращения срока его полномочий.</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Площадь объекта недвижимого имущества указана некорректно, при этом величина ошибки превышает 5% от реальной площади данного объекта (и как следствие является округлением в большую или меньшую сторону его площади);</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Скрыт банковский счет, акции иностранных фирм или зарубежная недвижимость;</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Получен доход от предпринимательской деятельности более 10 000,00 рублей;</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Получен кредит от организации, деятельность который регулирует лицо, замещающее муниципальную должность;</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Куплены, не соответствующая доходам недвижимость, автомобили, акции;</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Завышение дохода или величины вкладов для объяснения крупных покупок;</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Занижение цены сделки с недвижимостью для объяснения крупной покупки;</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lastRenderedPageBreak/>
        <w:t xml:space="preserve">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лицо, замещающее муниципальную должность не обратился в комиссию с заявлением о невозможности сделать это по объективным причинам.</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Лицом, замещающее муниципальную должность указаны недостоверные сведения о доходах (величина ошибки более 20 % от размера общего дохода служащего и членов его семьи в год).</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4B4496" w:rsidRPr="004B4496" w:rsidRDefault="004B4496" w:rsidP="004B4496">
      <w:pPr>
        <w:pStyle w:val="Style16"/>
        <w:widowControl/>
        <w:tabs>
          <w:tab w:val="left" w:pos="1037"/>
        </w:tabs>
        <w:spacing w:line="240" w:lineRule="auto"/>
        <w:ind w:firstLine="284"/>
        <w:rPr>
          <w:rStyle w:val="FontStyle33"/>
          <w:sz w:val="24"/>
          <w:szCs w:val="24"/>
        </w:rPr>
      </w:pPr>
      <w:r w:rsidRPr="004B4496">
        <w:rPr>
          <w:rStyle w:val="FontStyle33"/>
          <w:sz w:val="24"/>
          <w:szCs w:val="24"/>
        </w:rPr>
        <w:t>а)</w:t>
      </w:r>
      <w:r w:rsidRPr="004B4496">
        <w:rPr>
          <w:rStyle w:val="FontStyle33"/>
          <w:sz w:val="24"/>
          <w:szCs w:val="24"/>
        </w:rPr>
        <w:tab/>
        <w:t>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4B4496" w:rsidRPr="004B4496" w:rsidRDefault="004B4496" w:rsidP="004B4496">
      <w:pPr>
        <w:pStyle w:val="Style16"/>
        <w:widowControl/>
        <w:tabs>
          <w:tab w:val="left" w:pos="1037"/>
        </w:tabs>
        <w:spacing w:line="240" w:lineRule="auto"/>
        <w:ind w:firstLine="284"/>
        <w:rPr>
          <w:rStyle w:val="FontStyle33"/>
          <w:sz w:val="24"/>
          <w:szCs w:val="24"/>
        </w:rPr>
      </w:pPr>
      <w:r w:rsidRPr="004B4496">
        <w:rPr>
          <w:rStyle w:val="FontStyle33"/>
          <w:sz w:val="24"/>
          <w:szCs w:val="24"/>
        </w:rPr>
        <w:t>б)</w:t>
      </w:r>
      <w:r w:rsidRPr="004B4496">
        <w:rPr>
          <w:rStyle w:val="FontStyle33"/>
          <w:sz w:val="24"/>
          <w:szCs w:val="24"/>
        </w:rPr>
        <w:tab/>
        <w:t>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Сокрыт банковский счет, движение денежных средств по которому в течение отчетного года не может быть объяснено исходя из доходов лица, замещающего муниципальную должность.</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Представлены недостоверные сведения, способствующие сокрытию информации о наличии конфликта интересов, в том числе:</w:t>
      </w:r>
    </w:p>
    <w:p w:rsidR="004B4496" w:rsidRPr="004B4496" w:rsidRDefault="004B4496" w:rsidP="004B4496">
      <w:pPr>
        <w:pStyle w:val="Style16"/>
        <w:widowControl/>
        <w:tabs>
          <w:tab w:val="left" w:pos="1027"/>
        </w:tabs>
        <w:spacing w:line="240" w:lineRule="auto"/>
        <w:ind w:right="38" w:firstLine="284"/>
        <w:rPr>
          <w:rStyle w:val="FontStyle33"/>
          <w:sz w:val="24"/>
          <w:szCs w:val="24"/>
        </w:rPr>
      </w:pPr>
      <w:r w:rsidRPr="004B4496">
        <w:rPr>
          <w:rStyle w:val="FontStyle33"/>
          <w:sz w:val="24"/>
          <w:szCs w:val="24"/>
        </w:rPr>
        <w:t>а)</w:t>
      </w:r>
      <w:r w:rsidRPr="004B4496">
        <w:rPr>
          <w:rStyle w:val="FontStyle33"/>
          <w:sz w:val="24"/>
          <w:szCs w:val="24"/>
        </w:rPr>
        <w:tab/>
        <w:t>о получении доходов от организации, в отношении которой лицо, замещающее муниципальную должность выполняет функции государственного (муниципального) управления (доходов от ценных бумаг, чтения лекций и т.п.);</w:t>
      </w:r>
    </w:p>
    <w:p w:rsidR="004B4496" w:rsidRPr="004B4496" w:rsidRDefault="004B4496" w:rsidP="004B4496">
      <w:pPr>
        <w:pStyle w:val="Style16"/>
        <w:widowControl/>
        <w:tabs>
          <w:tab w:val="left" w:pos="1027"/>
        </w:tabs>
        <w:spacing w:line="240" w:lineRule="auto"/>
        <w:ind w:right="43" w:firstLine="284"/>
        <w:rPr>
          <w:rStyle w:val="FontStyle33"/>
          <w:sz w:val="24"/>
          <w:szCs w:val="24"/>
        </w:rPr>
      </w:pPr>
      <w:r w:rsidRPr="004B4496">
        <w:rPr>
          <w:rStyle w:val="FontStyle33"/>
          <w:sz w:val="24"/>
          <w:szCs w:val="24"/>
        </w:rPr>
        <w:t>б)</w:t>
      </w:r>
      <w:r w:rsidRPr="004B4496">
        <w:rPr>
          <w:rStyle w:val="FontStyle33"/>
          <w:sz w:val="24"/>
          <w:szCs w:val="24"/>
        </w:rPr>
        <w:tab/>
        <w:t>о получении доходов от продажи имущества по цене, существенно выше рыночной, если покупателем является организация, в отношении которой лицо, замещающее муниципальную должность выполняет функции государственного (муниципального) управления;</w:t>
      </w:r>
    </w:p>
    <w:p w:rsidR="004B4496" w:rsidRPr="004B4496" w:rsidRDefault="004B4496" w:rsidP="004B4496">
      <w:pPr>
        <w:pStyle w:val="Style16"/>
        <w:widowControl/>
        <w:tabs>
          <w:tab w:val="left" w:pos="1027"/>
        </w:tabs>
        <w:spacing w:line="240" w:lineRule="auto"/>
        <w:ind w:right="38" w:firstLine="284"/>
        <w:rPr>
          <w:rStyle w:val="FontStyle33"/>
          <w:sz w:val="24"/>
          <w:szCs w:val="24"/>
        </w:rPr>
      </w:pPr>
      <w:r w:rsidRPr="004B4496">
        <w:rPr>
          <w:rStyle w:val="FontStyle33"/>
          <w:sz w:val="24"/>
          <w:szCs w:val="24"/>
        </w:rPr>
        <w:t>в)</w:t>
      </w:r>
      <w:r w:rsidRPr="004B4496">
        <w:rPr>
          <w:rStyle w:val="FontStyle33"/>
          <w:sz w:val="24"/>
          <w:szCs w:val="24"/>
        </w:rPr>
        <w:tab/>
        <w:t>о получении кредитов, займов от организации, в отношении которой лицо, замещающее муниципальную должность выполняет функции государственного (муниципального) управления;</w:t>
      </w:r>
    </w:p>
    <w:p w:rsidR="004B4496" w:rsidRPr="004B4496" w:rsidRDefault="004B4496" w:rsidP="004B4496">
      <w:pPr>
        <w:pStyle w:val="Style16"/>
        <w:widowControl/>
        <w:tabs>
          <w:tab w:val="left" w:pos="1027"/>
        </w:tabs>
        <w:spacing w:line="240" w:lineRule="auto"/>
        <w:ind w:right="24" w:firstLine="284"/>
        <w:rPr>
          <w:rStyle w:val="FontStyle33"/>
          <w:sz w:val="24"/>
          <w:szCs w:val="24"/>
        </w:rPr>
      </w:pPr>
      <w:r w:rsidRPr="004B4496">
        <w:rPr>
          <w:rStyle w:val="FontStyle33"/>
          <w:sz w:val="24"/>
          <w:szCs w:val="24"/>
        </w:rPr>
        <w:t>г)</w:t>
      </w:r>
      <w:r w:rsidRPr="004B4496">
        <w:rPr>
          <w:rStyle w:val="FontStyle33"/>
          <w:sz w:val="24"/>
          <w:szCs w:val="24"/>
        </w:rPr>
        <w:tab/>
        <w:t>о наличии в собственности у лица, замещающего муниципальную должность и (или) его супруги (супруга) и несовершеннолетнего ребенка приносящих доход ценных бумаг организации, в отношении которой лицо, замещающее муниципальную должность выполняет функции государственного (муниципального) управления;</w:t>
      </w:r>
    </w:p>
    <w:p w:rsidR="004B4496" w:rsidRPr="004B4496" w:rsidRDefault="004B4496" w:rsidP="004B4496">
      <w:pPr>
        <w:pStyle w:val="Style16"/>
        <w:widowControl/>
        <w:tabs>
          <w:tab w:val="left" w:pos="1027"/>
        </w:tabs>
        <w:spacing w:line="240" w:lineRule="auto"/>
        <w:ind w:right="19" w:firstLine="284"/>
        <w:rPr>
          <w:rStyle w:val="FontStyle33"/>
          <w:sz w:val="24"/>
          <w:szCs w:val="24"/>
        </w:rPr>
      </w:pPr>
      <w:r w:rsidRPr="004B4496">
        <w:rPr>
          <w:rStyle w:val="FontStyle33"/>
          <w:sz w:val="24"/>
          <w:szCs w:val="24"/>
        </w:rPr>
        <w:t>д)</w:t>
      </w:r>
      <w:r w:rsidRPr="004B4496">
        <w:rPr>
          <w:rStyle w:val="FontStyle33"/>
          <w:sz w:val="24"/>
          <w:szCs w:val="24"/>
        </w:rPr>
        <w:tab/>
        <w:t>о появлении в собственности у лица, замещающего муниципальную должность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лицо, замещающее муниципальную должность выполняет функции государственного (муниципального) управления.</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Представление недостоверных сведений, способствующих сокрытию информации о нарушении запретов:</w:t>
      </w:r>
    </w:p>
    <w:p w:rsidR="004B4496" w:rsidRPr="004B4496" w:rsidRDefault="004B4496" w:rsidP="004B4496">
      <w:pPr>
        <w:pStyle w:val="Style16"/>
        <w:widowControl/>
        <w:tabs>
          <w:tab w:val="left" w:pos="1032"/>
        </w:tabs>
        <w:spacing w:line="240" w:lineRule="auto"/>
        <w:ind w:firstLine="284"/>
        <w:rPr>
          <w:rStyle w:val="FontStyle33"/>
          <w:sz w:val="24"/>
          <w:szCs w:val="24"/>
        </w:rPr>
      </w:pPr>
      <w:r w:rsidRPr="004B4496">
        <w:rPr>
          <w:rStyle w:val="FontStyle33"/>
          <w:sz w:val="24"/>
          <w:szCs w:val="24"/>
        </w:rPr>
        <w:t>а)</w:t>
      </w:r>
      <w:r w:rsidRPr="004B4496">
        <w:rPr>
          <w:rStyle w:val="FontStyle33"/>
          <w:sz w:val="24"/>
          <w:szCs w:val="24"/>
        </w:rPr>
        <w:tab/>
        <w:t>о владении акциями, долями участия в коммерческих организациях, при том, что лицо, замещающее муниципальную должность фактически участвует в управлении этой коммерческой организацией;</w:t>
      </w:r>
    </w:p>
    <w:p w:rsidR="004B4496" w:rsidRPr="004B4496" w:rsidRDefault="004B4496" w:rsidP="004B4496">
      <w:pPr>
        <w:pStyle w:val="Style16"/>
        <w:widowControl/>
        <w:tabs>
          <w:tab w:val="left" w:pos="1032"/>
        </w:tabs>
        <w:spacing w:line="240" w:lineRule="auto"/>
        <w:ind w:firstLine="284"/>
        <w:rPr>
          <w:rStyle w:val="FontStyle33"/>
          <w:sz w:val="24"/>
          <w:szCs w:val="24"/>
        </w:rPr>
      </w:pPr>
      <w:r w:rsidRPr="004B4496">
        <w:rPr>
          <w:rStyle w:val="FontStyle33"/>
          <w:sz w:val="24"/>
          <w:szCs w:val="24"/>
        </w:rPr>
        <w:t>б)</w:t>
      </w:r>
      <w:r w:rsidRPr="004B4496">
        <w:rPr>
          <w:rStyle w:val="FontStyle33"/>
          <w:sz w:val="24"/>
          <w:szCs w:val="24"/>
        </w:rPr>
        <w:tab/>
        <w:t>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496" w:rsidRPr="004B4496" w:rsidRDefault="004B4496" w:rsidP="004B4496">
      <w:pPr>
        <w:pStyle w:val="Style10"/>
        <w:widowControl/>
        <w:spacing w:line="240" w:lineRule="auto"/>
        <w:ind w:right="38" w:firstLine="284"/>
        <w:rPr>
          <w:rStyle w:val="FontStyle33"/>
          <w:sz w:val="24"/>
          <w:szCs w:val="24"/>
        </w:rPr>
      </w:pPr>
      <w:r w:rsidRPr="004B4496">
        <w:rPr>
          <w:rStyle w:val="FontStyle33"/>
          <w:sz w:val="24"/>
          <w:szCs w:val="24"/>
        </w:rPr>
        <w:t>о владении (пользовании) иностранными финансовыми инструментами;</w:t>
      </w:r>
    </w:p>
    <w:p w:rsidR="004B4496" w:rsidRPr="004B4496" w:rsidRDefault="004B4496" w:rsidP="004B4496">
      <w:pPr>
        <w:pStyle w:val="Style10"/>
        <w:widowControl/>
        <w:spacing w:line="240" w:lineRule="auto"/>
        <w:ind w:firstLine="284"/>
        <w:jc w:val="left"/>
        <w:rPr>
          <w:rStyle w:val="FontStyle33"/>
          <w:sz w:val="24"/>
          <w:szCs w:val="24"/>
        </w:rPr>
      </w:pPr>
      <w:r w:rsidRPr="004B4496">
        <w:rPr>
          <w:rStyle w:val="FontStyle33"/>
          <w:sz w:val="24"/>
          <w:szCs w:val="24"/>
        </w:rPr>
        <w:lastRenderedPageBreak/>
        <w:t>о наличии счета (счетов) в иностранном(ых) банке(банках).</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Представление недостоверных сведений с целью сокрытия факта наличия у лиц, замещающего муниципальную должность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Сокрытие сведений о находящемся в собственности недвижимом имуществе, расположенном за пределами Российской Федерации.</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 xml:space="preserve">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4B4496" w:rsidRPr="004B4496" w:rsidRDefault="004B4496" w:rsidP="004B4496">
      <w:pPr>
        <w:pStyle w:val="Style10"/>
        <w:widowControl/>
        <w:numPr>
          <w:ilvl w:val="0"/>
          <w:numId w:val="4"/>
        </w:numPr>
        <w:spacing w:line="240" w:lineRule="auto"/>
        <w:ind w:left="0" w:firstLine="284"/>
        <w:rPr>
          <w:rStyle w:val="FontStyle33"/>
          <w:sz w:val="24"/>
          <w:szCs w:val="24"/>
        </w:rPr>
      </w:pPr>
      <w:r w:rsidRPr="004B4496">
        <w:rPr>
          <w:rStyle w:val="FontStyle33"/>
          <w:sz w:val="24"/>
          <w:szCs w:val="24"/>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9. Решение о применении меры ответственности оформляется в письменной форме, с мотивированным обоснованием, позволяющим считать искажения представленных сведений о доходах, об имуществе и обязательствах имущественного характера несущественными, а также обоснованием применения избранной меры ответственности.</w:t>
      </w:r>
    </w:p>
    <w:p w:rsidR="004B4496" w:rsidRPr="004B4496" w:rsidRDefault="004B4496" w:rsidP="004B4496">
      <w:pPr>
        <w:pStyle w:val="Standard"/>
        <w:ind w:firstLine="709"/>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10. 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нарушения не учтены в пунктах 7 и 8 настоящего Порядка, учитываются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4B4496" w:rsidRPr="004B4496" w:rsidRDefault="004B4496" w:rsidP="004B449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11. Копия решения о применении меры ответственности в течение                    5 рабочих дней со дня его принятия вручается лично либо направляется способом, подтверждающим отправку, депутату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главе муниципального образования, в отношении которых рассматривался вопрос.</w:t>
      </w:r>
    </w:p>
    <w:p w:rsidR="004B4496" w:rsidRPr="004B4496" w:rsidRDefault="004B4496" w:rsidP="004B449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роспись, Председатель Совета составляется акт об отказе в ознакомлении вышеуказанного лица с решением о применении к нему мер ответственности или о невозможности его уведомления о таком решении.</w:t>
      </w:r>
    </w:p>
    <w:p w:rsidR="00105126" w:rsidRDefault="004B4496" w:rsidP="00105126">
      <w:pPr>
        <w:pStyle w:val="Standard"/>
        <w:ind w:firstLine="705"/>
        <w:jc w:val="both"/>
        <w:rPr>
          <w:rFonts w:ascii="Times New Roman" w:eastAsia="Arial" w:hAnsi="Times New Roman" w:cs="Times New Roman"/>
          <w:sz w:val="24"/>
          <w:szCs w:val="24"/>
        </w:rPr>
      </w:pPr>
      <w:r w:rsidRPr="004B4496">
        <w:rPr>
          <w:rFonts w:ascii="Times New Roman" w:eastAsia="Arial" w:hAnsi="Times New Roman" w:cs="Times New Roman"/>
          <w:sz w:val="24"/>
          <w:szCs w:val="24"/>
        </w:rPr>
        <w:t xml:space="preserve">12. Информация о результатах рассмотрения мер ответственности к депутату Совета </w:t>
      </w:r>
      <w:r w:rsidR="000C7712">
        <w:rPr>
          <w:rFonts w:ascii="Times New Roman" w:eastAsia="Arial" w:hAnsi="Times New Roman" w:cs="Times New Roman"/>
          <w:sz w:val="24"/>
          <w:szCs w:val="24"/>
        </w:rPr>
        <w:t xml:space="preserve">МО </w:t>
      </w:r>
      <w:r w:rsidR="000C7712" w:rsidRPr="004B4496">
        <w:rPr>
          <w:rStyle w:val="FontStyle12"/>
        </w:rPr>
        <w:t>«Трёхпротокский сельсовет»</w:t>
      </w:r>
      <w:r w:rsidRPr="004B4496">
        <w:rPr>
          <w:rFonts w:ascii="Times New Roman" w:eastAsia="Arial" w:hAnsi="Times New Roman" w:cs="Times New Roman"/>
          <w:sz w:val="24"/>
          <w:szCs w:val="24"/>
        </w:rPr>
        <w:t xml:space="preserve">, </w:t>
      </w:r>
      <w:r w:rsidRPr="004B4496">
        <w:rPr>
          <w:rFonts w:ascii="Times New Roman" w:hAnsi="Times New Roman" w:cs="Times New Roman"/>
          <w:sz w:val="24"/>
          <w:szCs w:val="24"/>
        </w:rPr>
        <w:t>главе муниципального образования</w:t>
      </w:r>
      <w:r w:rsidRPr="004B4496">
        <w:rPr>
          <w:rFonts w:ascii="Times New Roman" w:eastAsia="Arial" w:hAnsi="Times New Roman" w:cs="Times New Roman"/>
          <w:sz w:val="24"/>
          <w:szCs w:val="24"/>
        </w:rPr>
        <w:t xml:space="preserve"> направляется письмом в Службу противодействия коррупции по Астраханской области, пр</w:t>
      </w:r>
      <w:r w:rsidRPr="004B4496">
        <w:rPr>
          <w:rFonts w:ascii="Times New Roman" w:hAnsi="Times New Roman" w:cs="Times New Roman"/>
          <w:sz w:val="24"/>
          <w:szCs w:val="24"/>
        </w:rPr>
        <w:t xml:space="preserve">окурору Приволжского района Астраханской области. И </w:t>
      </w:r>
      <w:r w:rsidRPr="004B4496">
        <w:rPr>
          <w:rFonts w:ascii="Times New Roman" w:eastAsia="Arial" w:hAnsi="Times New Roman" w:cs="Times New Roman"/>
          <w:sz w:val="24"/>
          <w:szCs w:val="24"/>
        </w:rPr>
        <w:t xml:space="preserve">в течение 5 рабочих дней со дня принятия решения о ее применении и подлежит размещению на официальном сайте муниципального образования </w:t>
      </w:r>
      <w:r w:rsidRPr="004B4496">
        <w:rPr>
          <w:rStyle w:val="FontStyle12"/>
        </w:rPr>
        <w:t>«Трёхпротокский сельсовет»</w:t>
      </w:r>
      <w:r w:rsidRPr="004B4496">
        <w:rPr>
          <w:rFonts w:ascii="Times New Roman" w:eastAsia="Arial" w:hAnsi="Times New Roman" w:cs="Times New Roman"/>
          <w:sz w:val="24"/>
          <w:szCs w:val="24"/>
        </w:rPr>
        <w:t xml:space="preserve"> в информационно-телекоммуникационной сети «Интернет» в соответствии с Федеральным </w:t>
      </w:r>
      <w:hyperlink r:id="rId8" w:history="1">
        <w:r w:rsidRPr="004B4496">
          <w:rPr>
            <w:rFonts w:ascii="Times New Roman" w:eastAsia="Arial" w:hAnsi="Times New Roman" w:cs="Times New Roman"/>
            <w:sz w:val="24"/>
            <w:szCs w:val="24"/>
          </w:rPr>
          <w:t>законом</w:t>
        </w:r>
      </w:hyperlink>
      <w:r w:rsidRPr="004B4496">
        <w:rPr>
          <w:rFonts w:ascii="Times New Roman" w:eastAsia="Arial"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p>
    <w:p w:rsidR="004B4496" w:rsidRPr="00105126" w:rsidRDefault="004B4496" w:rsidP="00105126">
      <w:pPr>
        <w:pStyle w:val="Standard"/>
        <w:ind w:firstLine="705"/>
        <w:jc w:val="both"/>
        <w:rPr>
          <w:rStyle w:val="FontStyle13"/>
          <w:rFonts w:eastAsia="Arial"/>
        </w:rPr>
      </w:pPr>
      <w:r w:rsidRPr="004B4496">
        <w:rPr>
          <w:rFonts w:ascii="Times New Roman" w:eastAsia="Arial" w:hAnsi="Times New Roman" w:cs="Times New Roman"/>
          <w:sz w:val="24"/>
          <w:szCs w:val="24"/>
        </w:rPr>
        <w:t>13. Лицо, замещающее муниципальную должность, вправе обжаловать решение о применении к нему мер ответственности в судебном порядке.</w:t>
      </w:r>
    </w:p>
    <w:sectPr w:rsidR="004B4496" w:rsidRPr="00105126" w:rsidSect="004B4496">
      <w:headerReference w:type="default" r:id="rId9"/>
      <w:type w:val="continuous"/>
      <w:pgSz w:w="11905" w:h="16837"/>
      <w:pgMar w:top="851" w:right="567"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7E" w:rsidRDefault="007E037E">
      <w:r>
        <w:separator/>
      </w:r>
    </w:p>
  </w:endnote>
  <w:endnote w:type="continuationSeparator" w:id="0">
    <w:p w:rsidR="007E037E" w:rsidRDefault="007E03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7E" w:rsidRDefault="007E037E">
      <w:r>
        <w:separator/>
      </w:r>
    </w:p>
  </w:footnote>
  <w:footnote w:type="continuationSeparator" w:id="0">
    <w:p w:rsidR="007E037E" w:rsidRDefault="007E0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94" w:rsidRDefault="00A87094">
    <w:pPr>
      <w:pStyle w:val="Style1"/>
      <w:widowControl/>
      <w:spacing w:line="336" w:lineRule="exact"/>
      <w:ind w:right="1222"/>
      <w:jc w:val="right"/>
      <w:rPr>
        <w:rStyle w:val="FontStyle14"/>
        <w:spacing w:val="40"/>
        <w:position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3B8"/>
    <w:multiLevelType w:val="multilevel"/>
    <w:tmpl w:val="21F2882C"/>
    <w:lvl w:ilvl="0">
      <w:start w:val="1"/>
      <w:numFmt w:val="decimal"/>
      <w:lvlText w:val="%1."/>
      <w:legacy w:legacy="1" w:legacySpace="0" w:legacyIndent="249"/>
      <w:lvlJc w:val="left"/>
      <w:rPr>
        <w:rFonts w:ascii="Arial" w:hAnsi="Arial" w:cs="Arial"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753" w:hanging="1335"/>
      </w:pPr>
      <w:rPr>
        <w:rFonts w:hint="default"/>
      </w:rPr>
    </w:lvl>
    <w:lvl w:ilvl="3">
      <w:start w:val="1"/>
      <w:numFmt w:val="decimal"/>
      <w:isLgl/>
      <w:lvlText w:val="%1.%2.%3.%4."/>
      <w:lvlJc w:val="left"/>
      <w:pPr>
        <w:ind w:left="3462" w:hanging="1335"/>
      </w:pPr>
      <w:rPr>
        <w:rFonts w:hint="default"/>
      </w:rPr>
    </w:lvl>
    <w:lvl w:ilvl="4">
      <w:start w:val="1"/>
      <w:numFmt w:val="decimal"/>
      <w:isLgl/>
      <w:lvlText w:val="%1.%2.%3.%4.%5."/>
      <w:lvlJc w:val="left"/>
      <w:pPr>
        <w:ind w:left="4171" w:hanging="1335"/>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26A8276B"/>
    <w:multiLevelType w:val="singleLevel"/>
    <w:tmpl w:val="04190011"/>
    <w:lvl w:ilvl="0">
      <w:start w:val="1"/>
      <w:numFmt w:val="decimal"/>
      <w:lvlText w:val="%1)"/>
      <w:lvlJc w:val="left"/>
      <w:pPr>
        <w:ind w:left="360" w:hanging="360"/>
      </w:pPr>
      <w:rPr>
        <w:rFonts w:hint="default"/>
      </w:rPr>
    </w:lvl>
  </w:abstractNum>
  <w:abstractNum w:abstractNumId="2">
    <w:nsid w:val="6D065C4B"/>
    <w:multiLevelType w:val="hybridMultilevel"/>
    <w:tmpl w:val="5866D46A"/>
    <w:lvl w:ilvl="0" w:tplc="04190011">
      <w:start w:val="1"/>
      <w:numFmt w:val="decimal"/>
      <w:lvlText w:val="%1)"/>
      <w:lvlJc w:val="left"/>
      <w:pPr>
        <w:ind w:left="1482" w:hanging="360"/>
      </w:p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0"/>
  </w:num>
  <w:num w:numId="2">
    <w:abstractNumId w:val="0"/>
    <w:lvlOverride w:ilvl="0">
      <w:lvl w:ilvl="0">
        <w:start w:val="1"/>
        <w:numFmt w:val="decimal"/>
        <w:lvlText w:val="%1."/>
        <w:legacy w:legacy="1" w:legacySpace="0" w:legacyIndent="350"/>
        <w:lvlJc w:val="left"/>
        <w:rPr>
          <w:rFonts w:ascii="Arial" w:hAnsi="Arial" w:cs="Arial"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D7B8C"/>
    <w:rsid w:val="000548DA"/>
    <w:rsid w:val="00071960"/>
    <w:rsid w:val="00072071"/>
    <w:rsid w:val="00074D5B"/>
    <w:rsid w:val="000773DC"/>
    <w:rsid w:val="0008385D"/>
    <w:rsid w:val="00086563"/>
    <w:rsid w:val="00086666"/>
    <w:rsid w:val="00097614"/>
    <w:rsid w:val="000B327F"/>
    <w:rsid w:val="000C7712"/>
    <w:rsid w:val="000D1303"/>
    <w:rsid w:val="000E3B1F"/>
    <w:rsid w:val="00105126"/>
    <w:rsid w:val="00131F0B"/>
    <w:rsid w:val="0014622D"/>
    <w:rsid w:val="0014747B"/>
    <w:rsid w:val="001538B2"/>
    <w:rsid w:val="00181A62"/>
    <w:rsid w:val="00185B1F"/>
    <w:rsid w:val="001927C8"/>
    <w:rsid w:val="001C0AF3"/>
    <w:rsid w:val="001E0DBF"/>
    <w:rsid w:val="00213EFC"/>
    <w:rsid w:val="00224120"/>
    <w:rsid w:val="002518EF"/>
    <w:rsid w:val="0025472A"/>
    <w:rsid w:val="00265862"/>
    <w:rsid w:val="00271340"/>
    <w:rsid w:val="00272826"/>
    <w:rsid w:val="00284D46"/>
    <w:rsid w:val="002B1266"/>
    <w:rsid w:val="002C47AB"/>
    <w:rsid w:val="002F51B3"/>
    <w:rsid w:val="003076C3"/>
    <w:rsid w:val="00311145"/>
    <w:rsid w:val="00317EB2"/>
    <w:rsid w:val="003619F9"/>
    <w:rsid w:val="003833D1"/>
    <w:rsid w:val="003903E4"/>
    <w:rsid w:val="003A1B68"/>
    <w:rsid w:val="003E2A77"/>
    <w:rsid w:val="003E2E7F"/>
    <w:rsid w:val="003E4938"/>
    <w:rsid w:val="003F1246"/>
    <w:rsid w:val="004005D1"/>
    <w:rsid w:val="00406E8D"/>
    <w:rsid w:val="00406FDA"/>
    <w:rsid w:val="00425C6A"/>
    <w:rsid w:val="0043351A"/>
    <w:rsid w:val="0045184B"/>
    <w:rsid w:val="00475830"/>
    <w:rsid w:val="004A1BEE"/>
    <w:rsid w:val="004B4496"/>
    <w:rsid w:val="004E1C7D"/>
    <w:rsid w:val="004F3349"/>
    <w:rsid w:val="004F6670"/>
    <w:rsid w:val="00513DEE"/>
    <w:rsid w:val="00522605"/>
    <w:rsid w:val="0054795C"/>
    <w:rsid w:val="00551BBC"/>
    <w:rsid w:val="00586D4A"/>
    <w:rsid w:val="005B14A1"/>
    <w:rsid w:val="005C73CB"/>
    <w:rsid w:val="005D0550"/>
    <w:rsid w:val="005E0D10"/>
    <w:rsid w:val="005E2666"/>
    <w:rsid w:val="005F4AFA"/>
    <w:rsid w:val="006014B7"/>
    <w:rsid w:val="00601DDA"/>
    <w:rsid w:val="00632C89"/>
    <w:rsid w:val="006B3AF4"/>
    <w:rsid w:val="006D6AF0"/>
    <w:rsid w:val="00724A7F"/>
    <w:rsid w:val="00761105"/>
    <w:rsid w:val="00797F6B"/>
    <w:rsid w:val="007C1876"/>
    <w:rsid w:val="007C3437"/>
    <w:rsid w:val="007E024B"/>
    <w:rsid w:val="007E037E"/>
    <w:rsid w:val="007E0A30"/>
    <w:rsid w:val="008466ED"/>
    <w:rsid w:val="00881CC6"/>
    <w:rsid w:val="0089752C"/>
    <w:rsid w:val="00897BF0"/>
    <w:rsid w:val="008D421A"/>
    <w:rsid w:val="00905161"/>
    <w:rsid w:val="009168C7"/>
    <w:rsid w:val="00960AF8"/>
    <w:rsid w:val="00972D48"/>
    <w:rsid w:val="00986684"/>
    <w:rsid w:val="00994486"/>
    <w:rsid w:val="00995B46"/>
    <w:rsid w:val="009A0674"/>
    <w:rsid w:val="009C615B"/>
    <w:rsid w:val="009D693A"/>
    <w:rsid w:val="00A21565"/>
    <w:rsid w:val="00A87094"/>
    <w:rsid w:val="00A9058E"/>
    <w:rsid w:val="00AC3DCB"/>
    <w:rsid w:val="00AD58CC"/>
    <w:rsid w:val="00AF61B6"/>
    <w:rsid w:val="00B03E03"/>
    <w:rsid w:val="00B84C06"/>
    <w:rsid w:val="00B902F3"/>
    <w:rsid w:val="00BB1E32"/>
    <w:rsid w:val="00BC35E5"/>
    <w:rsid w:val="00BD65F2"/>
    <w:rsid w:val="00BF5A0D"/>
    <w:rsid w:val="00C26336"/>
    <w:rsid w:val="00C81B85"/>
    <w:rsid w:val="00C85EEA"/>
    <w:rsid w:val="00C868C1"/>
    <w:rsid w:val="00CA1DD3"/>
    <w:rsid w:val="00CB230F"/>
    <w:rsid w:val="00CC2C2E"/>
    <w:rsid w:val="00CD4CC0"/>
    <w:rsid w:val="00CD5F21"/>
    <w:rsid w:val="00D027C6"/>
    <w:rsid w:val="00D07890"/>
    <w:rsid w:val="00D51595"/>
    <w:rsid w:val="00D83E06"/>
    <w:rsid w:val="00DA4516"/>
    <w:rsid w:val="00DB6D12"/>
    <w:rsid w:val="00DD7B8C"/>
    <w:rsid w:val="00DE4186"/>
    <w:rsid w:val="00E342F7"/>
    <w:rsid w:val="00E43018"/>
    <w:rsid w:val="00E47A2A"/>
    <w:rsid w:val="00E5145D"/>
    <w:rsid w:val="00E9392D"/>
    <w:rsid w:val="00EA0F46"/>
    <w:rsid w:val="00EB40F2"/>
    <w:rsid w:val="00EC41C4"/>
    <w:rsid w:val="00F0085D"/>
    <w:rsid w:val="00F331D9"/>
    <w:rsid w:val="00F52234"/>
    <w:rsid w:val="00F81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5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7E0A30"/>
    <w:pPr>
      <w:keepNext/>
      <w:widowControl/>
      <w:suppressAutoHyphens/>
      <w:autoSpaceDE/>
      <w:autoSpaceDN/>
      <w:adjustRightInd/>
      <w:jc w:val="center"/>
      <w:outlineLvl w:val="0"/>
    </w:pPr>
    <w:rPr>
      <w:rFonts w:eastAsia="Times New Roman"/>
      <w:b/>
      <w:sz w:val="26"/>
      <w:szCs w:val="20"/>
    </w:rPr>
  </w:style>
  <w:style w:type="paragraph" w:styleId="2">
    <w:name w:val="heading 2"/>
    <w:basedOn w:val="a"/>
    <w:next w:val="a"/>
    <w:link w:val="20"/>
    <w:qFormat/>
    <w:rsid w:val="007E0A30"/>
    <w:pPr>
      <w:keepNext/>
      <w:widowControl/>
      <w:suppressAutoHyphens/>
      <w:autoSpaceDE/>
      <w:autoSpaceDN/>
      <w:adjustRightInd/>
      <w:jc w:val="center"/>
      <w:outlineLvl w:val="1"/>
    </w:pPr>
    <w:rPr>
      <w:rFonts w:eastAsia="Times New Roman"/>
      <w:b/>
      <w:sz w:val="36"/>
      <w:szCs w:val="20"/>
    </w:rPr>
  </w:style>
  <w:style w:type="paragraph" w:styleId="3">
    <w:name w:val="heading 3"/>
    <w:basedOn w:val="a"/>
    <w:next w:val="a"/>
    <w:link w:val="30"/>
    <w:qFormat/>
    <w:rsid w:val="007E0A30"/>
    <w:pPr>
      <w:keepNext/>
      <w:widowControl/>
      <w:suppressAutoHyphens/>
      <w:autoSpaceDE/>
      <w:autoSpaceDN/>
      <w:adjustRightInd/>
      <w:jc w:val="both"/>
      <w:outlineLvl w:val="2"/>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D0550"/>
  </w:style>
  <w:style w:type="paragraph" w:customStyle="1" w:styleId="Style2">
    <w:name w:val="Style2"/>
    <w:basedOn w:val="a"/>
    <w:uiPriority w:val="99"/>
    <w:rsid w:val="005D0550"/>
    <w:pPr>
      <w:spacing w:line="358" w:lineRule="exact"/>
      <w:jc w:val="center"/>
    </w:pPr>
  </w:style>
  <w:style w:type="paragraph" w:customStyle="1" w:styleId="Style3">
    <w:name w:val="Style3"/>
    <w:basedOn w:val="a"/>
    <w:uiPriority w:val="99"/>
    <w:rsid w:val="005D0550"/>
  </w:style>
  <w:style w:type="paragraph" w:customStyle="1" w:styleId="Style4">
    <w:name w:val="Style4"/>
    <w:basedOn w:val="a"/>
    <w:uiPriority w:val="99"/>
    <w:rsid w:val="005D0550"/>
    <w:pPr>
      <w:spacing w:line="276" w:lineRule="exact"/>
    </w:pPr>
  </w:style>
  <w:style w:type="paragraph" w:customStyle="1" w:styleId="Style5">
    <w:name w:val="Style5"/>
    <w:basedOn w:val="a"/>
    <w:uiPriority w:val="99"/>
    <w:rsid w:val="005D0550"/>
    <w:pPr>
      <w:spacing w:line="300" w:lineRule="exact"/>
      <w:ind w:firstLine="703"/>
      <w:jc w:val="both"/>
    </w:pPr>
  </w:style>
  <w:style w:type="paragraph" w:customStyle="1" w:styleId="Style6">
    <w:name w:val="Style6"/>
    <w:basedOn w:val="a"/>
    <w:uiPriority w:val="99"/>
    <w:rsid w:val="005D0550"/>
    <w:pPr>
      <w:spacing w:line="300" w:lineRule="exact"/>
      <w:ind w:firstLine="713"/>
      <w:jc w:val="both"/>
    </w:pPr>
  </w:style>
  <w:style w:type="paragraph" w:customStyle="1" w:styleId="Style7">
    <w:name w:val="Style7"/>
    <w:basedOn w:val="a"/>
    <w:uiPriority w:val="99"/>
    <w:rsid w:val="005D0550"/>
  </w:style>
  <w:style w:type="character" w:customStyle="1" w:styleId="FontStyle11">
    <w:name w:val="Font Style11"/>
    <w:basedOn w:val="a0"/>
    <w:uiPriority w:val="99"/>
    <w:rsid w:val="005D0550"/>
    <w:rPr>
      <w:rFonts w:ascii="Times New Roman" w:hAnsi="Times New Roman" w:cs="Times New Roman"/>
      <w:b/>
      <w:bCs/>
      <w:sz w:val="30"/>
      <w:szCs w:val="30"/>
    </w:rPr>
  </w:style>
  <w:style w:type="character" w:customStyle="1" w:styleId="FontStyle12">
    <w:name w:val="Font Style12"/>
    <w:basedOn w:val="a0"/>
    <w:uiPriority w:val="99"/>
    <w:rsid w:val="005D0550"/>
    <w:rPr>
      <w:rFonts w:ascii="Times New Roman" w:hAnsi="Times New Roman" w:cs="Times New Roman"/>
      <w:sz w:val="24"/>
      <w:szCs w:val="24"/>
    </w:rPr>
  </w:style>
  <w:style w:type="character" w:customStyle="1" w:styleId="FontStyle13">
    <w:name w:val="Font Style13"/>
    <w:basedOn w:val="a0"/>
    <w:uiPriority w:val="99"/>
    <w:rsid w:val="005D0550"/>
    <w:rPr>
      <w:rFonts w:ascii="Times New Roman" w:hAnsi="Times New Roman" w:cs="Times New Roman"/>
      <w:sz w:val="24"/>
      <w:szCs w:val="24"/>
    </w:rPr>
  </w:style>
  <w:style w:type="character" w:customStyle="1" w:styleId="FontStyle14">
    <w:name w:val="Font Style14"/>
    <w:basedOn w:val="a0"/>
    <w:uiPriority w:val="99"/>
    <w:rsid w:val="005D0550"/>
    <w:rPr>
      <w:rFonts w:ascii="Times New Roman" w:hAnsi="Times New Roman" w:cs="Times New Roman"/>
      <w:i/>
      <w:iCs/>
      <w:spacing w:val="-30"/>
      <w:sz w:val="32"/>
      <w:szCs w:val="32"/>
    </w:rPr>
  </w:style>
  <w:style w:type="character" w:customStyle="1" w:styleId="FontStyle15">
    <w:name w:val="Font Style15"/>
    <w:basedOn w:val="a0"/>
    <w:uiPriority w:val="99"/>
    <w:rsid w:val="005D0550"/>
    <w:rPr>
      <w:rFonts w:ascii="Times New Roman" w:hAnsi="Times New Roman" w:cs="Times New Roman"/>
      <w:b/>
      <w:bCs/>
      <w:i/>
      <w:iCs/>
      <w:sz w:val="24"/>
      <w:szCs w:val="24"/>
    </w:rPr>
  </w:style>
  <w:style w:type="character" w:customStyle="1" w:styleId="FontStyle16">
    <w:name w:val="Font Style16"/>
    <w:basedOn w:val="a0"/>
    <w:uiPriority w:val="99"/>
    <w:rsid w:val="005D0550"/>
    <w:rPr>
      <w:rFonts w:ascii="Times New Roman" w:hAnsi="Times New Roman" w:cs="Times New Roman"/>
      <w:b/>
      <w:bCs/>
      <w:spacing w:val="-10"/>
      <w:sz w:val="26"/>
      <w:szCs w:val="26"/>
    </w:rPr>
  </w:style>
  <w:style w:type="character" w:customStyle="1" w:styleId="FontStyle17">
    <w:name w:val="Font Style17"/>
    <w:basedOn w:val="a0"/>
    <w:uiPriority w:val="99"/>
    <w:rsid w:val="005D0550"/>
    <w:rPr>
      <w:rFonts w:ascii="Times New Roman" w:hAnsi="Times New Roman" w:cs="Times New Roman"/>
      <w:b/>
      <w:bCs/>
      <w:spacing w:val="-20"/>
      <w:sz w:val="18"/>
      <w:szCs w:val="18"/>
    </w:rPr>
  </w:style>
  <w:style w:type="character" w:styleId="a3">
    <w:name w:val="Hyperlink"/>
    <w:basedOn w:val="a0"/>
    <w:uiPriority w:val="99"/>
    <w:rsid w:val="005D0550"/>
    <w:rPr>
      <w:color w:val="000080"/>
      <w:u w:val="single"/>
    </w:rPr>
  </w:style>
  <w:style w:type="character" w:customStyle="1" w:styleId="10">
    <w:name w:val="Заголовок 1 Знак"/>
    <w:basedOn w:val="a0"/>
    <w:link w:val="1"/>
    <w:rsid w:val="007E0A30"/>
    <w:rPr>
      <w:rFonts w:eastAsia="Times New Roman" w:hAnsi="Times New Roman" w:cs="Times New Roman"/>
      <w:b/>
      <w:sz w:val="26"/>
      <w:szCs w:val="20"/>
    </w:rPr>
  </w:style>
  <w:style w:type="character" w:customStyle="1" w:styleId="20">
    <w:name w:val="Заголовок 2 Знак"/>
    <w:basedOn w:val="a0"/>
    <w:link w:val="2"/>
    <w:rsid w:val="007E0A30"/>
    <w:rPr>
      <w:rFonts w:eastAsia="Times New Roman" w:hAnsi="Times New Roman" w:cs="Times New Roman"/>
      <w:b/>
      <w:sz w:val="36"/>
      <w:szCs w:val="20"/>
    </w:rPr>
  </w:style>
  <w:style w:type="character" w:customStyle="1" w:styleId="30">
    <w:name w:val="Заголовок 3 Знак"/>
    <w:basedOn w:val="a0"/>
    <w:link w:val="3"/>
    <w:rsid w:val="007E0A30"/>
    <w:rPr>
      <w:rFonts w:eastAsia="Times New Roman" w:hAnsi="Times New Roman" w:cs="Times New Roman"/>
      <w:sz w:val="24"/>
      <w:szCs w:val="20"/>
    </w:rPr>
  </w:style>
  <w:style w:type="paragraph" w:styleId="a4">
    <w:name w:val="header"/>
    <w:basedOn w:val="a"/>
    <w:link w:val="a5"/>
    <w:uiPriority w:val="99"/>
    <w:unhideWhenUsed/>
    <w:rsid w:val="007E0A30"/>
    <w:pPr>
      <w:tabs>
        <w:tab w:val="center" w:pos="4677"/>
        <w:tab w:val="right" w:pos="9355"/>
      </w:tabs>
    </w:pPr>
  </w:style>
  <w:style w:type="character" w:customStyle="1" w:styleId="a5">
    <w:name w:val="Верхний колонтитул Знак"/>
    <w:basedOn w:val="a0"/>
    <w:link w:val="a4"/>
    <w:uiPriority w:val="99"/>
    <w:rsid w:val="007E0A30"/>
    <w:rPr>
      <w:rFonts w:hAnsi="Times New Roman" w:cs="Times New Roman"/>
      <w:sz w:val="24"/>
      <w:szCs w:val="24"/>
    </w:rPr>
  </w:style>
  <w:style w:type="paragraph" w:styleId="a6">
    <w:name w:val="footer"/>
    <w:basedOn w:val="a"/>
    <w:link w:val="a7"/>
    <w:uiPriority w:val="99"/>
    <w:semiHidden/>
    <w:unhideWhenUsed/>
    <w:rsid w:val="007E0A30"/>
    <w:pPr>
      <w:tabs>
        <w:tab w:val="center" w:pos="4677"/>
        <w:tab w:val="right" w:pos="9355"/>
      </w:tabs>
    </w:pPr>
  </w:style>
  <w:style w:type="character" w:customStyle="1" w:styleId="a7">
    <w:name w:val="Нижний колонтитул Знак"/>
    <w:basedOn w:val="a0"/>
    <w:link w:val="a6"/>
    <w:uiPriority w:val="99"/>
    <w:semiHidden/>
    <w:rsid w:val="007E0A30"/>
    <w:rPr>
      <w:rFonts w:hAnsi="Times New Roman" w:cs="Times New Roman"/>
      <w:sz w:val="24"/>
      <w:szCs w:val="24"/>
    </w:rPr>
  </w:style>
  <w:style w:type="paragraph" w:styleId="a8">
    <w:name w:val="Balloon Text"/>
    <w:basedOn w:val="a"/>
    <w:link w:val="a9"/>
    <w:uiPriority w:val="99"/>
    <w:semiHidden/>
    <w:unhideWhenUsed/>
    <w:rsid w:val="0014747B"/>
    <w:rPr>
      <w:rFonts w:ascii="Tahoma" w:hAnsi="Tahoma" w:cs="Tahoma"/>
      <w:sz w:val="16"/>
      <w:szCs w:val="16"/>
    </w:rPr>
  </w:style>
  <w:style w:type="character" w:customStyle="1" w:styleId="a9">
    <w:name w:val="Текст выноски Знак"/>
    <w:basedOn w:val="a0"/>
    <w:link w:val="a8"/>
    <w:uiPriority w:val="99"/>
    <w:semiHidden/>
    <w:rsid w:val="0014747B"/>
    <w:rPr>
      <w:rFonts w:ascii="Tahoma" w:hAnsi="Tahoma" w:cs="Tahoma"/>
      <w:sz w:val="16"/>
      <w:szCs w:val="16"/>
    </w:rPr>
  </w:style>
  <w:style w:type="character" w:customStyle="1" w:styleId="blk">
    <w:name w:val="blk"/>
    <w:basedOn w:val="a0"/>
    <w:rsid w:val="00425C6A"/>
  </w:style>
  <w:style w:type="character" w:customStyle="1" w:styleId="FontStyle21">
    <w:name w:val="Font Style21"/>
    <w:basedOn w:val="a0"/>
    <w:uiPriority w:val="99"/>
    <w:rsid w:val="00CA1DD3"/>
    <w:rPr>
      <w:rFonts w:ascii="Times New Roman" w:hAnsi="Times New Roman" w:cs="Times New Roman"/>
      <w:sz w:val="28"/>
      <w:szCs w:val="28"/>
    </w:rPr>
  </w:style>
  <w:style w:type="paragraph" w:customStyle="1" w:styleId="Style8">
    <w:name w:val="Style8"/>
    <w:basedOn w:val="a"/>
    <w:uiPriority w:val="99"/>
    <w:rsid w:val="00D07890"/>
    <w:pPr>
      <w:spacing w:line="314" w:lineRule="exact"/>
      <w:jc w:val="both"/>
    </w:pPr>
    <w:rPr>
      <w:rFonts w:ascii="Calibri" w:hAnsi="Calibri" w:cstheme="minorBidi"/>
    </w:rPr>
  </w:style>
  <w:style w:type="paragraph" w:customStyle="1" w:styleId="Standard">
    <w:name w:val="Standard"/>
    <w:rsid w:val="003833D1"/>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4B4496"/>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Style16">
    <w:name w:val="Style16"/>
    <w:basedOn w:val="a"/>
    <w:uiPriority w:val="99"/>
    <w:rsid w:val="004B4496"/>
    <w:pPr>
      <w:spacing w:line="363" w:lineRule="exact"/>
      <w:ind w:firstLine="715"/>
      <w:jc w:val="both"/>
    </w:pPr>
    <w:rPr>
      <w:rFonts w:ascii="Bookman Old Style" w:eastAsia="Times New Roman" w:hAnsi="Bookman Old Style"/>
    </w:rPr>
  </w:style>
  <w:style w:type="character" w:customStyle="1" w:styleId="FontStyle33">
    <w:name w:val="Font Style33"/>
    <w:uiPriority w:val="99"/>
    <w:rsid w:val="004B4496"/>
    <w:rPr>
      <w:rFonts w:ascii="Times New Roman" w:hAnsi="Times New Roman" w:cs="Times New Roman"/>
      <w:sz w:val="28"/>
      <w:szCs w:val="28"/>
    </w:rPr>
  </w:style>
  <w:style w:type="paragraph" w:customStyle="1" w:styleId="Style10">
    <w:name w:val="Style10"/>
    <w:basedOn w:val="a"/>
    <w:uiPriority w:val="99"/>
    <w:rsid w:val="004B4496"/>
    <w:pPr>
      <w:spacing w:line="364" w:lineRule="exact"/>
      <w:ind w:firstLine="706"/>
      <w:jc w:val="both"/>
    </w:pPr>
    <w:rPr>
      <w:rFonts w:ascii="Bookman Old Style" w:eastAsia="Times New Roman" w:hAnsi="Bookman Old Style"/>
    </w:rPr>
  </w:style>
  <w:style w:type="paragraph" w:customStyle="1" w:styleId="Style14">
    <w:name w:val="Style14"/>
    <w:basedOn w:val="a"/>
    <w:uiPriority w:val="99"/>
    <w:rsid w:val="004B4496"/>
    <w:pPr>
      <w:spacing w:line="346" w:lineRule="exact"/>
      <w:jc w:val="center"/>
    </w:pPr>
    <w:rPr>
      <w:rFonts w:ascii="Bookman Old Style" w:eastAsia="Times New Roman"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5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qFormat/>
    <w:rsid w:val="007E0A30"/>
    <w:pPr>
      <w:keepNext/>
      <w:widowControl/>
      <w:suppressAutoHyphens/>
      <w:autoSpaceDE/>
      <w:autoSpaceDN/>
      <w:adjustRightInd/>
      <w:jc w:val="center"/>
      <w:outlineLvl w:val="0"/>
    </w:pPr>
    <w:rPr>
      <w:rFonts w:eastAsia="Times New Roman"/>
      <w:b/>
      <w:sz w:val="26"/>
      <w:szCs w:val="20"/>
    </w:rPr>
  </w:style>
  <w:style w:type="paragraph" w:styleId="2">
    <w:name w:val="heading 2"/>
    <w:basedOn w:val="a"/>
    <w:next w:val="a"/>
    <w:link w:val="20"/>
    <w:qFormat/>
    <w:rsid w:val="007E0A30"/>
    <w:pPr>
      <w:keepNext/>
      <w:widowControl/>
      <w:suppressAutoHyphens/>
      <w:autoSpaceDE/>
      <w:autoSpaceDN/>
      <w:adjustRightInd/>
      <w:jc w:val="center"/>
      <w:outlineLvl w:val="1"/>
    </w:pPr>
    <w:rPr>
      <w:rFonts w:eastAsia="Times New Roman"/>
      <w:b/>
      <w:sz w:val="36"/>
      <w:szCs w:val="20"/>
    </w:rPr>
  </w:style>
  <w:style w:type="paragraph" w:styleId="3">
    <w:name w:val="heading 3"/>
    <w:basedOn w:val="a"/>
    <w:next w:val="a"/>
    <w:link w:val="30"/>
    <w:qFormat/>
    <w:rsid w:val="007E0A30"/>
    <w:pPr>
      <w:keepNext/>
      <w:widowControl/>
      <w:suppressAutoHyphens/>
      <w:autoSpaceDE/>
      <w:autoSpaceDN/>
      <w:adjustRightInd/>
      <w:jc w:val="both"/>
      <w:outlineLvl w:val="2"/>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D0550"/>
  </w:style>
  <w:style w:type="paragraph" w:customStyle="1" w:styleId="Style2">
    <w:name w:val="Style2"/>
    <w:basedOn w:val="a"/>
    <w:uiPriority w:val="99"/>
    <w:rsid w:val="005D0550"/>
    <w:pPr>
      <w:spacing w:line="358" w:lineRule="exact"/>
      <w:jc w:val="center"/>
    </w:pPr>
  </w:style>
  <w:style w:type="paragraph" w:customStyle="1" w:styleId="Style3">
    <w:name w:val="Style3"/>
    <w:basedOn w:val="a"/>
    <w:uiPriority w:val="99"/>
    <w:rsid w:val="005D0550"/>
  </w:style>
  <w:style w:type="paragraph" w:customStyle="1" w:styleId="Style4">
    <w:name w:val="Style4"/>
    <w:basedOn w:val="a"/>
    <w:uiPriority w:val="99"/>
    <w:rsid w:val="005D0550"/>
    <w:pPr>
      <w:spacing w:line="276" w:lineRule="exact"/>
    </w:pPr>
  </w:style>
  <w:style w:type="paragraph" w:customStyle="1" w:styleId="Style5">
    <w:name w:val="Style5"/>
    <w:basedOn w:val="a"/>
    <w:uiPriority w:val="99"/>
    <w:rsid w:val="005D0550"/>
    <w:pPr>
      <w:spacing w:line="300" w:lineRule="exact"/>
      <w:ind w:firstLine="703"/>
      <w:jc w:val="both"/>
    </w:pPr>
  </w:style>
  <w:style w:type="paragraph" w:customStyle="1" w:styleId="Style6">
    <w:name w:val="Style6"/>
    <w:basedOn w:val="a"/>
    <w:uiPriority w:val="99"/>
    <w:rsid w:val="005D0550"/>
    <w:pPr>
      <w:spacing w:line="300" w:lineRule="exact"/>
      <w:ind w:firstLine="713"/>
      <w:jc w:val="both"/>
    </w:pPr>
  </w:style>
  <w:style w:type="paragraph" w:customStyle="1" w:styleId="Style7">
    <w:name w:val="Style7"/>
    <w:basedOn w:val="a"/>
    <w:uiPriority w:val="99"/>
    <w:rsid w:val="005D0550"/>
  </w:style>
  <w:style w:type="character" w:customStyle="1" w:styleId="FontStyle11">
    <w:name w:val="Font Style11"/>
    <w:basedOn w:val="a0"/>
    <w:uiPriority w:val="99"/>
    <w:rsid w:val="005D0550"/>
    <w:rPr>
      <w:rFonts w:ascii="Times New Roman" w:hAnsi="Times New Roman" w:cs="Times New Roman"/>
      <w:b/>
      <w:bCs/>
      <w:sz w:val="30"/>
      <w:szCs w:val="30"/>
    </w:rPr>
  </w:style>
  <w:style w:type="character" w:customStyle="1" w:styleId="FontStyle12">
    <w:name w:val="Font Style12"/>
    <w:basedOn w:val="a0"/>
    <w:uiPriority w:val="99"/>
    <w:rsid w:val="005D0550"/>
    <w:rPr>
      <w:rFonts w:ascii="Times New Roman" w:hAnsi="Times New Roman" w:cs="Times New Roman"/>
      <w:sz w:val="24"/>
      <w:szCs w:val="24"/>
    </w:rPr>
  </w:style>
  <w:style w:type="character" w:customStyle="1" w:styleId="FontStyle13">
    <w:name w:val="Font Style13"/>
    <w:basedOn w:val="a0"/>
    <w:uiPriority w:val="99"/>
    <w:rsid w:val="005D0550"/>
    <w:rPr>
      <w:rFonts w:ascii="Times New Roman" w:hAnsi="Times New Roman" w:cs="Times New Roman"/>
      <w:sz w:val="24"/>
      <w:szCs w:val="24"/>
    </w:rPr>
  </w:style>
  <w:style w:type="character" w:customStyle="1" w:styleId="FontStyle14">
    <w:name w:val="Font Style14"/>
    <w:basedOn w:val="a0"/>
    <w:uiPriority w:val="99"/>
    <w:rsid w:val="005D0550"/>
    <w:rPr>
      <w:rFonts w:ascii="Times New Roman" w:hAnsi="Times New Roman" w:cs="Times New Roman"/>
      <w:i/>
      <w:iCs/>
      <w:spacing w:val="-30"/>
      <w:sz w:val="32"/>
      <w:szCs w:val="32"/>
    </w:rPr>
  </w:style>
  <w:style w:type="character" w:customStyle="1" w:styleId="FontStyle15">
    <w:name w:val="Font Style15"/>
    <w:basedOn w:val="a0"/>
    <w:uiPriority w:val="99"/>
    <w:rsid w:val="005D0550"/>
    <w:rPr>
      <w:rFonts w:ascii="Times New Roman" w:hAnsi="Times New Roman" w:cs="Times New Roman"/>
      <w:b/>
      <w:bCs/>
      <w:i/>
      <w:iCs/>
      <w:sz w:val="24"/>
      <w:szCs w:val="24"/>
    </w:rPr>
  </w:style>
  <w:style w:type="character" w:customStyle="1" w:styleId="FontStyle16">
    <w:name w:val="Font Style16"/>
    <w:basedOn w:val="a0"/>
    <w:uiPriority w:val="99"/>
    <w:rsid w:val="005D0550"/>
    <w:rPr>
      <w:rFonts w:ascii="Times New Roman" w:hAnsi="Times New Roman" w:cs="Times New Roman"/>
      <w:b/>
      <w:bCs/>
      <w:spacing w:val="-10"/>
      <w:sz w:val="26"/>
      <w:szCs w:val="26"/>
    </w:rPr>
  </w:style>
  <w:style w:type="character" w:customStyle="1" w:styleId="FontStyle17">
    <w:name w:val="Font Style17"/>
    <w:basedOn w:val="a0"/>
    <w:uiPriority w:val="99"/>
    <w:rsid w:val="005D0550"/>
    <w:rPr>
      <w:rFonts w:ascii="Times New Roman" w:hAnsi="Times New Roman" w:cs="Times New Roman"/>
      <w:b/>
      <w:bCs/>
      <w:spacing w:val="-20"/>
      <w:sz w:val="18"/>
      <w:szCs w:val="18"/>
    </w:rPr>
  </w:style>
  <w:style w:type="character" w:styleId="a3">
    <w:name w:val="Hyperlink"/>
    <w:basedOn w:val="a0"/>
    <w:uiPriority w:val="99"/>
    <w:rsid w:val="005D0550"/>
    <w:rPr>
      <w:color w:val="000080"/>
      <w:u w:val="single"/>
    </w:rPr>
  </w:style>
  <w:style w:type="character" w:customStyle="1" w:styleId="10">
    <w:name w:val="Заголовок 1 Знак"/>
    <w:basedOn w:val="a0"/>
    <w:link w:val="1"/>
    <w:rsid w:val="007E0A30"/>
    <w:rPr>
      <w:rFonts w:eastAsia="Times New Roman" w:hAnsi="Times New Roman" w:cs="Times New Roman"/>
      <w:b/>
      <w:sz w:val="26"/>
      <w:szCs w:val="20"/>
    </w:rPr>
  </w:style>
  <w:style w:type="character" w:customStyle="1" w:styleId="20">
    <w:name w:val="Заголовок 2 Знак"/>
    <w:basedOn w:val="a0"/>
    <w:link w:val="2"/>
    <w:rsid w:val="007E0A30"/>
    <w:rPr>
      <w:rFonts w:eastAsia="Times New Roman" w:hAnsi="Times New Roman" w:cs="Times New Roman"/>
      <w:b/>
      <w:sz w:val="36"/>
      <w:szCs w:val="20"/>
    </w:rPr>
  </w:style>
  <w:style w:type="character" w:customStyle="1" w:styleId="30">
    <w:name w:val="Заголовок 3 Знак"/>
    <w:basedOn w:val="a0"/>
    <w:link w:val="3"/>
    <w:rsid w:val="007E0A30"/>
    <w:rPr>
      <w:rFonts w:eastAsia="Times New Roman" w:hAnsi="Times New Roman" w:cs="Times New Roman"/>
      <w:sz w:val="24"/>
      <w:szCs w:val="20"/>
    </w:rPr>
  </w:style>
  <w:style w:type="paragraph" w:styleId="a4">
    <w:name w:val="header"/>
    <w:basedOn w:val="a"/>
    <w:link w:val="a5"/>
    <w:uiPriority w:val="99"/>
    <w:semiHidden/>
    <w:unhideWhenUsed/>
    <w:rsid w:val="007E0A30"/>
    <w:pPr>
      <w:tabs>
        <w:tab w:val="center" w:pos="4677"/>
        <w:tab w:val="right" w:pos="9355"/>
      </w:tabs>
    </w:pPr>
  </w:style>
  <w:style w:type="character" w:customStyle="1" w:styleId="a5">
    <w:name w:val="Верхний колонтитул Знак"/>
    <w:basedOn w:val="a0"/>
    <w:link w:val="a4"/>
    <w:uiPriority w:val="99"/>
    <w:semiHidden/>
    <w:rsid w:val="007E0A30"/>
    <w:rPr>
      <w:rFonts w:hAnsi="Times New Roman" w:cs="Times New Roman"/>
      <w:sz w:val="24"/>
      <w:szCs w:val="24"/>
    </w:rPr>
  </w:style>
  <w:style w:type="paragraph" w:styleId="a6">
    <w:name w:val="footer"/>
    <w:basedOn w:val="a"/>
    <w:link w:val="a7"/>
    <w:uiPriority w:val="99"/>
    <w:semiHidden/>
    <w:unhideWhenUsed/>
    <w:rsid w:val="007E0A30"/>
    <w:pPr>
      <w:tabs>
        <w:tab w:val="center" w:pos="4677"/>
        <w:tab w:val="right" w:pos="9355"/>
      </w:tabs>
    </w:pPr>
  </w:style>
  <w:style w:type="character" w:customStyle="1" w:styleId="a7">
    <w:name w:val="Нижний колонтитул Знак"/>
    <w:basedOn w:val="a0"/>
    <w:link w:val="a6"/>
    <w:uiPriority w:val="99"/>
    <w:semiHidden/>
    <w:rsid w:val="007E0A30"/>
    <w:rPr>
      <w:rFonts w:hAnsi="Times New Roman" w:cs="Times New Roman"/>
      <w:sz w:val="24"/>
      <w:szCs w:val="24"/>
    </w:rPr>
  </w:style>
  <w:style w:type="paragraph" w:styleId="a8">
    <w:name w:val="Balloon Text"/>
    <w:basedOn w:val="a"/>
    <w:link w:val="a9"/>
    <w:uiPriority w:val="99"/>
    <w:semiHidden/>
    <w:unhideWhenUsed/>
    <w:rsid w:val="0014747B"/>
    <w:rPr>
      <w:rFonts w:ascii="Tahoma" w:hAnsi="Tahoma" w:cs="Tahoma"/>
      <w:sz w:val="16"/>
      <w:szCs w:val="16"/>
    </w:rPr>
  </w:style>
  <w:style w:type="character" w:customStyle="1" w:styleId="a9">
    <w:name w:val="Текст выноски Знак"/>
    <w:basedOn w:val="a0"/>
    <w:link w:val="a8"/>
    <w:uiPriority w:val="99"/>
    <w:semiHidden/>
    <w:rsid w:val="00147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2962">
      <w:bodyDiv w:val="1"/>
      <w:marLeft w:val="0"/>
      <w:marRight w:val="0"/>
      <w:marTop w:val="0"/>
      <w:marBottom w:val="0"/>
      <w:divBdr>
        <w:top w:val="none" w:sz="0" w:space="0" w:color="auto"/>
        <w:left w:val="none" w:sz="0" w:space="0" w:color="auto"/>
        <w:bottom w:val="none" w:sz="0" w:space="0" w:color="auto"/>
        <w:right w:val="none" w:sz="0" w:space="0" w:color="auto"/>
      </w:divBdr>
      <w:divsChild>
        <w:div w:id="370497333">
          <w:marLeft w:val="0"/>
          <w:marRight w:val="0"/>
          <w:marTop w:val="120"/>
          <w:marBottom w:val="0"/>
          <w:divBdr>
            <w:top w:val="none" w:sz="0" w:space="0" w:color="auto"/>
            <w:left w:val="none" w:sz="0" w:space="0" w:color="auto"/>
            <w:bottom w:val="none" w:sz="0" w:space="0" w:color="auto"/>
            <w:right w:val="none" w:sz="0" w:space="0" w:color="auto"/>
          </w:divBdr>
        </w:div>
        <w:div w:id="745687179">
          <w:marLeft w:val="0"/>
          <w:marRight w:val="0"/>
          <w:marTop w:val="120"/>
          <w:marBottom w:val="0"/>
          <w:divBdr>
            <w:top w:val="none" w:sz="0" w:space="0" w:color="auto"/>
            <w:left w:val="none" w:sz="0" w:space="0" w:color="auto"/>
            <w:bottom w:val="none" w:sz="0" w:space="0" w:color="auto"/>
            <w:right w:val="none" w:sz="0" w:space="0" w:color="auto"/>
          </w:divBdr>
        </w:div>
        <w:div w:id="356277220">
          <w:marLeft w:val="0"/>
          <w:marRight w:val="0"/>
          <w:marTop w:val="120"/>
          <w:marBottom w:val="0"/>
          <w:divBdr>
            <w:top w:val="none" w:sz="0" w:space="0" w:color="auto"/>
            <w:left w:val="none" w:sz="0" w:space="0" w:color="auto"/>
            <w:bottom w:val="none" w:sz="0" w:space="0" w:color="auto"/>
            <w:right w:val="none" w:sz="0" w:space="0" w:color="auto"/>
          </w:divBdr>
        </w:div>
      </w:divsChild>
    </w:div>
    <w:div w:id="1989699645">
      <w:bodyDiv w:val="1"/>
      <w:marLeft w:val="0"/>
      <w:marRight w:val="0"/>
      <w:marTop w:val="0"/>
      <w:marBottom w:val="0"/>
      <w:divBdr>
        <w:top w:val="none" w:sz="0" w:space="0" w:color="auto"/>
        <w:left w:val="none" w:sz="0" w:space="0" w:color="auto"/>
        <w:bottom w:val="none" w:sz="0" w:space="0" w:color="auto"/>
        <w:right w:val="none" w:sz="0" w:space="0" w:color="auto"/>
      </w:divBdr>
      <w:divsChild>
        <w:div w:id="1634601506">
          <w:marLeft w:val="0"/>
          <w:marRight w:val="0"/>
          <w:marTop w:val="120"/>
          <w:marBottom w:val="0"/>
          <w:divBdr>
            <w:top w:val="none" w:sz="0" w:space="0" w:color="auto"/>
            <w:left w:val="none" w:sz="0" w:space="0" w:color="auto"/>
            <w:bottom w:val="none" w:sz="0" w:space="0" w:color="auto"/>
            <w:right w:val="none" w:sz="0" w:space="0" w:color="auto"/>
          </w:divBdr>
        </w:div>
        <w:div w:id="12665765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411223FC626EC31F5BA7974A3FCBE0C808C163CF283DE5551083CEA11344A882A9E35871EA8C30DE3241893h8mDF" TargetMode="External"/><Relationship Id="rId3" Type="http://schemas.openxmlformats.org/officeDocument/2006/relationships/settings" Target="settings.xml"/><Relationship Id="rId7" Type="http://schemas.openxmlformats.org/officeDocument/2006/relationships/hyperlink" Target="consultantplus://offline/ref=C8A0489F1182CBB28A799CB0439AF5F074648F153F685940C4B5B8BA3EFDFB19A3DC4595067D78592C06A0DCE0C6A1DDE79A90B5635F28A55BD96F46UD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msia320</cp:lastModifiedBy>
  <cp:revision>30</cp:revision>
  <cp:lastPrinted>2020-08-25T10:09:00Z</cp:lastPrinted>
  <dcterms:created xsi:type="dcterms:W3CDTF">2016-03-24T05:01:00Z</dcterms:created>
  <dcterms:modified xsi:type="dcterms:W3CDTF">2020-08-25T10:09:00Z</dcterms:modified>
</cp:coreProperties>
</file>