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F9" w:rsidRPr="009652F9" w:rsidRDefault="009652F9" w:rsidP="009652F9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b/>
          <w:bCs/>
        </w:rPr>
      </w:pPr>
      <w:r w:rsidRPr="009652F9">
        <w:rPr>
          <w:rFonts w:ascii="Arial" w:hAnsi="Arial" w:cs="Arial"/>
          <w:b/>
          <w:bCs/>
        </w:rPr>
        <w:t>АДМИНИСТРАЦИЯ МУНИЦИПАЛЬНОГО ОБРАЗОВАНИЯ</w:t>
      </w:r>
    </w:p>
    <w:p w:rsidR="009652F9" w:rsidRPr="009652F9" w:rsidRDefault="009652F9" w:rsidP="009652F9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b/>
          <w:bCs/>
        </w:rPr>
      </w:pPr>
      <w:r w:rsidRPr="009652F9">
        <w:rPr>
          <w:rFonts w:ascii="Arial" w:hAnsi="Arial" w:cs="Arial"/>
          <w:b/>
          <w:bCs/>
        </w:rPr>
        <w:t>«ТРЕХПРОТОКСКИЙ СЕЛЬСОВЕТ»</w:t>
      </w:r>
    </w:p>
    <w:p w:rsidR="009652F9" w:rsidRPr="009652F9" w:rsidRDefault="009652F9" w:rsidP="009652F9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b/>
          <w:bCs/>
        </w:rPr>
      </w:pPr>
      <w:r w:rsidRPr="009652F9">
        <w:rPr>
          <w:rFonts w:ascii="Arial" w:hAnsi="Arial" w:cs="Arial"/>
          <w:b/>
          <w:bCs/>
        </w:rPr>
        <w:t>ПРИВОЛЖСКОГО РАЙОНА АСТРАХАНСКОЙ ОБЛАСТИ</w:t>
      </w:r>
    </w:p>
    <w:p w:rsidR="009652F9" w:rsidRDefault="009652F9" w:rsidP="009652F9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bCs/>
        </w:rPr>
      </w:pPr>
    </w:p>
    <w:p w:rsidR="009652F9" w:rsidRPr="009652F9" w:rsidRDefault="009652F9" w:rsidP="009652F9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b/>
          <w:bCs/>
        </w:rPr>
      </w:pPr>
      <w:r w:rsidRPr="009652F9">
        <w:rPr>
          <w:rFonts w:ascii="Arial" w:hAnsi="Arial" w:cs="Arial"/>
          <w:b/>
          <w:bCs/>
        </w:rPr>
        <w:t>ПОСТАНОВЛЕНИЕ</w:t>
      </w:r>
    </w:p>
    <w:p w:rsidR="009652F9" w:rsidRDefault="009652F9" w:rsidP="009652F9">
      <w:pPr>
        <w:shd w:val="clear" w:color="auto" w:fill="FFFFFF"/>
        <w:suppressAutoHyphens/>
        <w:spacing w:line="276" w:lineRule="auto"/>
        <w:jc w:val="right"/>
        <w:rPr>
          <w:rFonts w:ascii="Arial" w:hAnsi="Arial" w:cs="Arial"/>
          <w:b/>
          <w:bCs/>
        </w:rPr>
      </w:pPr>
    </w:p>
    <w:p w:rsidR="009652F9" w:rsidRDefault="009652F9" w:rsidP="009652F9">
      <w:pPr>
        <w:shd w:val="clear" w:color="auto" w:fill="FFFFFF"/>
        <w:suppressAutoHyphens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 «08» апреля 2019 г.                                                                                             № 79</w:t>
      </w:r>
    </w:p>
    <w:p w:rsidR="009652F9" w:rsidRDefault="009652F9" w:rsidP="009652F9">
      <w:pPr>
        <w:shd w:val="clear" w:color="auto" w:fill="FFFFFF"/>
        <w:suppressAutoHyphens/>
        <w:spacing w:line="276" w:lineRule="auto"/>
        <w:rPr>
          <w:rFonts w:ascii="Arial" w:hAnsi="Arial" w:cs="Arial"/>
          <w:bCs/>
        </w:rPr>
      </w:pPr>
    </w:p>
    <w:p w:rsidR="009652F9" w:rsidRDefault="009652F9" w:rsidP="009652F9">
      <w:pPr>
        <w:tabs>
          <w:tab w:val="left" w:pos="0"/>
        </w:tabs>
        <w:spacing w:line="276" w:lineRule="auto"/>
        <w:ind w:right="43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административный регламент </w:t>
      </w:r>
      <w:r>
        <w:rPr>
          <w:rFonts w:ascii="Arial" w:hAnsi="Arial" w:cs="Arial"/>
          <w:bCs/>
        </w:rPr>
        <w:t xml:space="preserve">администрации муниципального образования «Трёхпротокский сельсовет» по предоставлению муниципальной услуги </w:t>
      </w:r>
      <w:r>
        <w:rPr>
          <w:rFonts w:ascii="Arial" w:hAnsi="Arial" w:cs="Arial"/>
        </w:rPr>
        <w:t>«</w:t>
      </w:r>
      <w:r>
        <w:rPr>
          <w:rFonts w:ascii="Arial" w:hAnsi="Arial"/>
        </w:rPr>
        <w:t>Предоставление выписки из реестра муниципального имущества муниципального образования «Трёхпротокский сельсовет</w:t>
      </w:r>
      <w:r>
        <w:rPr>
          <w:rFonts w:ascii="Arial" w:hAnsi="Arial" w:cs="Arial"/>
        </w:rPr>
        <w:t>» утвержденный постановлением администрации МО «Трёхпротокский  сельсовет» от 08.09.2014 №296.</w:t>
      </w:r>
    </w:p>
    <w:p w:rsidR="009652F9" w:rsidRDefault="009652F9" w:rsidP="009652F9">
      <w:pPr>
        <w:pStyle w:val="ConsPlusTitle"/>
        <w:widowControl/>
        <w:spacing w:line="276" w:lineRule="auto"/>
        <w:ind w:right="5034"/>
        <w:jc w:val="both"/>
        <w:rPr>
          <w:sz w:val="24"/>
          <w:szCs w:val="24"/>
        </w:rPr>
      </w:pPr>
    </w:p>
    <w:p w:rsidR="009652F9" w:rsidRDefault="009652F9" w:rsidP="009652F9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  <w:color w:val="000000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rFonts w:ascii="Arial" w:hAnsi="Arial" w:cs="Arial"/>
        </w:rPr>
        <w:t>руководствуясь Уставом муниципального образования «Трёхпротокский сельсовет», администрация муниципального образования «Трёхпротокский сельсовет»</w:t>
      </w:r>
    </w:p>
    <w:p w:rsidR="009652F9" w:rsidRDefault="009652F9" w:rsidP="009652F9">
      <w:pPr>
        <w:spacing w:line="276" w:lineRule="auto"/>
        <w:ind w:firstLine="851"/>
        <w:jc w:val="both"/>
        <w:rPr>
          <w:rFonts w:ascii="Arial" w:hAnsi="Arial" w:cs="Arial"/>
          <w:b/>
          <w:bCs/>
        </w:rPr>
      </w:pPr>
    </w:p>
    <w:p w:rsidR="009652F9" w:rsidRDefault="009652F9" w:rsidP="009652F9">
      <w:pPr>
        <w:spacing w:line="276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ПОСТАНОВЛЯЕТ:</w:t>
      </w:r>
    </w:p>
    <w:p w:rsidR="009652F9" w:rsidRDefault="009652F9" w:rsidP="009652F9">
      <w:pPr>
        <w:spacing w:line="276" w:lineRule="auto"/>
        <w:ind w:firstLine="567"/>
        <w:jc w:val="both"/>
        <w:rPr>
          <w:rFonts w:ascii="Arial" w:hAnsi="Arial" w:cs="Arial"/>
        </w:rPr>
      </w:pPr>
    </w:p>
    <w:p w:rsidR="009652F9" w:rsidRDefault="009652F9" w:rsidP="009652F9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изменения в  административный регламент администрации муниципального образования «Трёхпротокский сельсовет» по предоставлению муниципальной услуги «</w:t>
      </w:r>
      <w:r>
        <w:rPr>
          <w:rFonts w:ascii="Arial" w:hAnsi="Arial"/>
        </w:rPr>
        <w:t>Предоставление выписки из реестра муниципального имущества муниципального образования «Трёхпротокский сельсовет</w:t>
      </w:r>
      <w:r>
        <w:rPr>
          <w:rFonts w:ascii="Arial" w:hAnsi="Arial" w:cs="Arial"/>
        </w:rPr>
        <w:t>» утвержденный постановлением администрации МО «Трёхпротокский  сельсовет» от 08.09.2014 №296 следующего содержания:</w:t>
      </w:r>
    </w:p>
    <w:p w:rsidR="009652F9" w:rsidRDefault="009652F9" w:rsidP="009652F9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 xml:space="preserve"> пункте 5.3 после слов “Заявитель может обратиться с жалобой, в том числе в следующих случаях”, слова “требование представления заявителем документов, не предусмотренных нормативными правовыми актами Российской Федерации, Астраханской области, для предоставления муниципальной услуги” читать в следующей редакции – “</w:t>
      </w:r>
      <w:r>
        <w:rPr>
          <w:rFonts w:ascii="Arial" w:eastAsiaTheme="minorHAnsi" w:hAnsi="Arial" w:cs="Arial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Астраханской области, муниципальными правовыми актами  для предоставления муниципальной услуги</w:t>
      </w:r>
      <w:r>
        <w:rPr>
          <w:rFonts w:ascii="Arial" w:hAnsi="Arial" w:cs="Arial"/>
        </w:rPr>
        <w:t>”</w:t>
      </w:r>
    </w:p>
    <w:p w:rsidR="009652F9" w:rsidRDefault="009652F9" w:rsidP="009652F9">
      <w:pPr>
        <w:spacing w:line="276" w:lineRule="auto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1.2 Пункт 5.3 после слов “Заявитель может обратиться с жалобой, в том числе в следующих случаях” дополнить абзацем следующего содержания – </w:t>
      </w:r>
      <w:r>
        <w:rPr>
          <w:rFonts w:ascii="Arial" w:hAnsi="Arial" w:cs="Arial"/>
        </w:rPr>
        <w:lastRenderedPageBreak/>
        <w:t>“</w:t>
      </w:r>
      <w:r>
        <w:rPr>
          <w:rFonts w:ascii="Arial" w:eastAsiaTheme="minorHAnsi" w:hAnsi="Arial" w:cs="Arial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" w:history="1">
        <w:r>
          <w:rPr>
            <w:rStyle w:val="a3"/>
            <w:rFonts w:ascii="Arial" w:eastAsiaTheme="minorHAnsi" w:hAnsi="Arial" w:cs="Arial"/>
            <w:u w:val="none"/>
            <w:lang w:eastAsia="en-US"/>
          </w:rPr>
          <w:t>пунктом 4 части</w:t>
        </w:r>
        <w:proofErr w:type="gramEnd"/>
        <w:r>
          <w:rPr>
            <w:rStyle w:val="a3"/>
            <w:rFonts w:ascii="Arial" w:eastAsiaTheme="minorHAnsi" w:hAnsi="Arial" w:cs="Arial"/>
            <w:u w:val="none"/>
            <w:lang w:eastAsia="en-US"/>
          </w:rPr>
          <w:t xml:space="preserve"> 1 статьи 7</w:t>
        </w:r>
      </w:hyperlink>
      <w:r>
        <w:rPr>
          <w:rFonts w:ascii="Arial" w:eastAsiaTheme="minorHAnsi" w:hAnsi="Arial" w:cs="Arial"/>
          <w:lang w:eastAsia="en-US"/>
        </w:rPr>
        <w:t xml:space="preserve"> Федерального закона от 27.07.2010 № 210-ФЗ</w:t>
      </w:r>
      <w:r>
        <w:rPr>
          <w:rFonts w:ascii="Arial" w:hAnsi="Arial" w:cs="Arial"/>
        </w:rPr>
        <w:t>” «Об организации предоставления государственных и муниципальных услуг»</w:t>
      </w:r>
    </w:p>
    <w:p w:rsidR="009652F9" w:rsidRDefault="009652F9" w:rsidP="009652F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1.3 Пункт </w:t>
      </w:r>
      <w:r>
        <w:rPr>
          <w:rFonts w:ascii="Arial" w:hAnsi="Arial" w:cs="Arial"/>
          <w:bCs/>
        </w:rPr>
        <w:t>5.9. Порядок информирования заявителя о результатах рассмотрения жалобы,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дополнить пунктами 5.9.1.1 и 5.9.1.2 соответственно следующего содержания – </w:t>
      </w:r>
    </w:p>
    <w:p w:rsidR="009652F9" w:rsidRDefault="009652F9" w:rsidP="009652F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</w:t>
      </w:r>
      <w:r>
        <w:rPr>
          <w:rFonts w:ascii="Arial" w:eastAsiaTheme="minorHAnsi" w:hAnsi="Arial" w:cs="Arial"/>
          <w:lang w:eastAsia="en-US"/>
        </w:rPr>
        <w:t xml:space="preserve">В случае признания жалобы подлежащей удовлетворению в ответе заявителю, указанном в пункте 5.9.1 данного регламента, дается информация о </w:t>
      </w:r>
      <w:proofErr w:type="gramStart"/>
      <w:r>
        <w:rPr>
          <w:rFonts w:ascii="Arial" w:eastAsiaTheme="minorHAnsi" w:hAnsi="Arial" w:cs="Arial"/>
          <w:lang w:eastAsia="en-US"/>
        </w:rPr>
        <w:t>действиях</w:t>
      </w:r>
      <w:proofErr w:type="gramEnd"/>
      <w:r>
        <w:rPr>
          <w:rFonts w:ascii="Arial" w:eastAsiaTheme="minorHAnsi" w:hAnsi="Arial" w:cs="Arial"/>
          <w:lang w:eastAsia="en-US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>
        <w:rPr>
          <w:rFonts w:ascii="Arial" w:hAnsi="Arial" w:cs="Arial"/>
          <w:bCs/>
        </w:rPr>
        <w:t xml:space="preserve">” </w:t>
      </w:r>
    </w:p>
    <w:p w:rsidR="009652F9" w:rsidRDefault="009652F9" w:rsidP="009652F9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Cs/>
        </w:rPr>
        <w:t>“</w:t>
      </w:r>
      <w:r>
        <w:rPr>
          <w:rFonts w:ascii="Arial" w:eastAsiaTheme="minorHAnsi" w:hAnsi="Arial" w:cs="Arial"/>
          <w:lang w:eastAsia="en-US"/>
        </w:rPr>
        <w:t xml:space="preserve">В случае признания </w:t>
      </w:r>
      <w:proofErr w:type="gramStart"/>
      <w:r>
        <w:rPr>
          <w:rFonts w:ascii="Arial" w:eastAsiaTheme="minorHAnsi" w:hAnsi="Arial" w:cs="Arial"/>
          <w:lang w:eastAsia="en-US"/>
        </w:rPr>
        <w:t>жалобы</w:t>
      </w:r>
      <w:proofErr w:type="gramEnd"/>
      <w:r>
        <w:rPr>
          <w:rFonts w:ascii="Arial" w:eastAsiaTheme="minorHAnsi" w:hAnsi="Arial" w:cs="Arial"/>
          <w:lang w:eastAsia="en-US"/>
        </w:rPr>
        <w:t xml:space="preserve"> не подлежащей удовлетворению в ответе заявителю, указанном в пункте 5.9.1 данного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rFonts w:ascii="Arial" w:hAnsi="Arial" w:cs="Arial"/>
          <w:bCs/>
        </w:rPr>
        <w:t>”</w:t>
      </w:r>
    </w:p>
    <w:p w:rsidR="009652F9" w:rsidRDefault="009652F9" w:rsidP="009652F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spacing w:val="5"/>
        </w:rPr>
        <w:t>Р</w:t>
      </w:r>
      <w:r>
        <w:rPr>
          <w:rFonts w:ascii="Arial" w:hAnsi="Arial" w:cs="Arial"/>
        </w:rPr>
        <w:t xml:space="preserve">азместить настоящие изменения в регламент на официальном сайте </w:t>
      </w:r>
      <w:r>
        <w:rPr>
          <w:rFonts w:ascii="Arial" w:hAnsi="Arial" w:cs="Arial"/>
          <w:bCs/>
        </w:rPr>
        <w:t xml:space="preserve">муниципального образования «Трёхпротокский сельсовет» </w:t>
      </w:r>
      <w:hyperlink r:id="rId5" w:history="1">
        <w:r>
          <w:rPr>
            <w:rStyle w:val="a3"/>
            <w:rFonts w:ascii="Arial" w:hAnsi="Arial" w:cs="Arial"/>
          </w:rPr>
          <w:t>http://www.triprotoka.r</w:t>
        </w:r>
        <w:r>
          <w:rPr>
            <w:rStyle w:val="a3"/>
            <w:rFonts w:ascii="Arial" w:hAnsi="Arial" w:cs="Arial"/>
            <w:lang w:val="en-US"/>
          </w:rPr>
          <w:t>u</w:t>
        </w:r>
      </w:hyperlink>
      <w:r>
        <w:rPr>
          <w:rFonts w:ascii="Arial" w:hAnsi="Arial" w:cs="Arial"/>
        </w:rPr>
        <w:t xml:space="preserve">,                    в государственных информационных системах </w:t>
      </w:r>
      <w:hyperlink r:id="rId6" w:history="1">
        <w:r>
          <w:rPr>
            <w:rStyle w:val="a3"/>
            <w:rFonts w:ascii="Arial" w:hAnsi="Arial" w:cs="Arial"/>
          </w:rPr>
          <w:t>http://gosuslugi.astrobl.</w:t>
        </w:r>
        <w:r>
          <w:rPr>
            <w:rStyle w:val="a3"/>
            <w:rFonts w:ascii="Arial" w:hAnsi="Arial" w:cs="Arial"/>
            <w:lang w:val="en-US"/>
          </w:rPr>
          <w:t>r</w:t>
        </w:r>
        <w:r>
          <w:rPr>
            <w:rStyle w:val="a3"/>
            <w:rFonts w:ascii="Arial" w:hAnsi="Arial" w:cs="Arial"/>
          </w:rPr>
          <w:t>u</w:t>
        </w:r>
      </w:hyperlink>
      <w:r>
        <w:rPr>
          <w:rFonts w:ascii="Arial" w:hAnsi="Arial" w:cs="Arial"/>
        </w:rPr>
        <w:t xml:space="preserve">, </w:t>
      </w:r>
      <w:hyperlink r:id="rId7" w:history="1">
        <w:r>
          <w:rPr>
            <w:rStyle w:val="a3"/>
            <w:rFonts w:ascii="Arial" w:hAnsi="Arial" w:cs="Arial"/>
          </w:rPr>
          <w:t>http://www.gosuslugi.</w:t>
        </w:r>
        <w:r>
          <w:rPr>
            <w:rStyle w:val="a3"/>
            <w:rFonts w:ascii="Arial" w:hAnsi="Arial" w:cs="Arial"/>
            <w:lang w:val="en-US"/>
          </w:rPr>
          <w:t>r</w:t>
        </w:r>
        <w:proofErr w:type="spellStart"/>
        <w:r>
          <w:rPr>
            <w:rStyle w:val="a3"/>
            <w:rFonts w:ascii="Arial" w:hAnsi="Arial" w:cs="Arial"/>
          </w:rPr>
          <w:t>u</w:t>
        </w:r>
        <w:proofErr w:type="spellEnd"/>
      </w:hyperlink>
      <w:r>
        <w:rPr>
          <w:rFonts w:ascii="Arial" w:hAnsi="Arial" w:cs="Arial"/>
        </w:rPr>
        <w:t>.</w:t>
      </w:r>
    </w:p>
    <w:p w:rsidR="009652F9" w:rsidRDefault="009652F9" w:rsidP="009652F9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3. Обнародовать настоящее постановление путем размещения на официальном сайте.</w:t>
      </w:r>
    </w:p>
    <w:p w:rsidR="009652F9" w:rsidRDefault="009652F9" w:rsidP="009652F9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pacing w:val="5"/>
        </w:rPr>
      </w:pPr>
      <w:r>
        <w:rPr>
          <w:rFonts w:ascii="Arial" w:hAnsi="Arial" w:cs="Arial"/>
          <w:spacing w:val="5"/>
        </w:rPr>
        <w:t>4. Постановление вступает в силу со дня его обнародования.</w:t>
      </w:r>
    </w:p>
    <w:p w:rsidR="009652F9" w:rsidRDefault="009652F9" w:rsidP="009652F9">
      <w:pPr>
        <w:tabs>
          <w:tab w:val="left" w:pos="-1980"/>
        </w:tabs>
        <w:spacing w:line="276" w:lineRule="auto"/>
        <w:ind w:firstLine="708"/>
        <w:rPr>
          <w:rFonts w:ascii="Arial" w:hAnsi="Arial" w:cs="Arial"/>
        </w:rPr>
      </w:pPr>
    </w:p>
    <w:p w:rsidR="009652F9" w:rsidRDefault="009652F9" w:rsidP="009652F9">
      <w:pPr>
        <w:tabs>
          <w:tab w:val="left" w:pos="-1980"/>
        </w:tabs>
        <w:spacing w:line="276" w:lineRule="auto"/>
        <w:ind w:firstLine="708"/>
        <w:rPr>
          <w:rFonts w:ascii="Arial" w:hAnsi="Arial" w:cs="Arial"/>
        </w:rPr>
      </w:pPr>
    </w:p>
    <w:p w:rsidR="009652F9" w:rsidRDefault="009652F9" w:rsidP="009652F9">
      <w:pPr>
        <w:tabs>
          <w:tab w:val="left" w:pos="-1980"/>
        </w:tabs>
        <w:spacing w:line="276" w:lineRule="auto"/>
        <w:ind w:firstLine="708"/>
        <w:rPr>
          <w:rFonts w:ascii="Arial" w:hAnsi="Arial" w:cs="Arial"/>
        </w:rPr>
      </w:pPr>
    </w:p>
    <w:p w:rsidR="009652F9" w:rsidRDefault="009652F9" w:rsidP="009652F9">
      <w:pPr>
        <w:tabs>
          <w:tab w:val="left" w:pos="-1980"/>
        </w:tabs>
        <w:spacing w:line="276" w:lineRule="auto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Глава администрации</w:t>
      </w:r>
    </w:p>
    <w:p w:rsidR="009652F9" w:rsidRDefault="009652F9" w:rsidP="009652F9">
      <w:pPr>
        <w:tabs>
          <w:tab w:val="left" w:pos="-1980"/>
        </w:tabs>
        <w:spacing w:line="276" w:lineRule="auto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муниципального образования</w:t>
      </w:r>
    </w:p>
    <w:p w:rsidR="009652F9" w:rsidRDefault="009652F9" w:rsidP="009652F9">
      <w:pPr>
        <w:tabs>
          <w:tab w:val="left" w:pos="-19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  <w:kern w:val="24"/>
        </w:rPr>
        <w:t>«Трёхпротокский сельсовет»</w:t>
      </w:r>
      <w:r>
        <w:rPr>
          <w:rFonts w:ascii="Arial" w:hAnsi="Arial" w:cs="Arial"/>
          <w:kern w:val="24"/>
        </w:rPr>
        <w:t xml:space="preserve"> </w:t>
      </w:r>
      <w:r>
        <w:rPr>
          <w:rFonts w:ascii="Arial" w:hAnsi="Arial" w:cs="Arial"/>
          <w:kern w:val="24"/>
        </w:rPr>
        <w:tab/>
      </w:r>
      <w:r>
        <w:rPr>
          <w:rFonts w:ascii="Arial" w:hAnsi="Arial" w:cs="Arial"/>
          <w:kern w:val="24"/>
        </w:rPr>
        <w:tab/>
      </w:r>
      <w:r>
        <w:rPr>
          <w:rFonts w:ascii="Arial" w:hAnsi="Arial" w:cs="Arial"/>
          <w:kern w:val="24"/>
        </w:rPr>
        <w:tab/>
      </w:r>
      <w:r>
        <w:rPr>
          <w:rFonts w:ascii="Arial" w:hAnsi="Arial" w:cs="Arial"/>
          <w:kern w:val="24"/>
        </w:rPr>
        <w:tab/>
      </w:r>
      <w:r>
        <w:rPr>
          <w:rFonts w:ascii="Arial" w:hAnsi="Arial" w:cs="Arial"/>
          <w:kern w:val="24"/>
        </w:rPr>
        <w:tab/>
      </w:r>
      <w:r>
        <w:rPr>
          <w:rFonts w:ascii="Arial" w:hAnsi="Arial" w:cs="Arial"/>
          <w:kern w:val="24"/>
        </w:rPr>
        <w:tab/>
      </w:r>
      <w:r w:rsidRPr="009652F9">
        <w:rPr>
          <w:rFonts w:ascii="Arial" w:hAnsi="Arial" w:cs="Arial"/>
          <w:kern w:val="24"/>
        </w:rPr>
        <w:t xml:space="preserve">        </w:t>
      </w:r>
      <w:r>
        <w:rPr>
          <w:rFonts w:ascii="Arial" w:hAnsi="Arial" w:cs="Arial"/>
          <w:kern w:val="24"/>
        </w:rPr>
        <w:t>Р.Р. Мухаримов</w:t>
      </w:r>
    </w:p>
    <w:p w:rsidR="009652F9" w:rsidRDefault="009652F9" w:rsidP="009652F9">
      <w:pPr>
        <w:spacing w:after="200" w:line="276" w:lineRule="auto"/>
        <w:rPr>
          <w:rFonts w:ascii="Arial" w:hAnsi="Arial" w:cs="Arial"/>
        </w:rPr>
      </w:pPr>
    </w:p>
    <w:p w:rsidR="009652F9" w:rsidRDefault="009652F9" w:rsidP="009652F9">
      <w:pPr>
        <w:spacing w:line="276" w:lineRule="auto"/>
        <w:ind w:firstLine="709"/>
        <w:jc w:val="both"/>
        <w:rPr>
          <w:rFonts w:ascii="Arial" w:hAnsi="Arial" w:cs="Arial"/>
        </w:rPr>
      </w:pPr>
    </w:p>
    <w:p w:rsidR="009652F9" w:rsidRDefault="009652F9" w:rsidP="009652F9">
      <w:pPr>
        <w:spacing w:line="276" w:lineRule="auto"/>
        <w:ind w:firstLine="709"/>
        <w:jc w:val="both"/>
        <w:rPr>
          <w:rFonts w:ascii="Arial" w:hAnsi="Arial" w:cs="Arial"/>
          <w:i/>
          <w:lang w:eastAsia="ar-SA"/>
        </w:rPr>
      </w:pPr>
    </w:p>
    <w:p w:rsidR="009652F9" w:rsidRDefault="009652F9" w:rsidP="009652F9">
      <w:pPr>
        <w:suppressAutoHyphens/>
        <w:spacing w:line="276" w:lineRule="auto"/>
        <w:ind w:firstLine="709"/>
        <w:jc w:val="both"/>
        <w:rPr>
          <w:rFonts w:ascii="Arial" w:hAnsi="Arial" w:cs="Arial"/>
          <w:i/>
          <w:lang w:eastAsia="ar-SA"/>
        </w:rPr>
      </w:pPr>
    </w:p>
    <w:p w:rsidR="009652F9" w:rsidRDefault="009652F9" w:rsidP="009652F9">
      <w:pPr>
        <w:suppressAutoHyphens/>
        <w:spacing w:line="276" w:lineRule="auto"/>
        <w:ind w:left="4395" w:right="-143"/>
        <w:jc w:val="right"/>
        <w:rPr>
          <w:rFonts w:ascii="Arial" w:hAnsi="Arial" w:cs="Arial"/>
        </w:rPr>
      </w:pPr>
    </w:p>
    <w:p w:rsidR="0021466B" w:rsidRDefault="0021466B"/>
    <w:sectPr w:rsidR="0021466B" w:rsidSect="0021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2F9"/>
    <w:rsid w:val="00020B7D"/>
    <w:rsid w:val="0021466B"/>
    <w:rsid w:val="00475CB3"/>
    <w:rsid w:val="0048272D"/>
    <w:rsid w:val="005A6286"/>
    <w:rsid w:val="009652F9"/>
    <w:rsid w:val="00EC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2F9"/>
    <w:rPr>
      <w:color w:val="0000FF"/>
      <w:u w:val="single"/>
    </w:rPr>
  </w:style>
  <w:style w:type="paragraph" w:customStyle="1" w:styleId="ConsPlusTitle">
    <w:name w:val="ConsPlusTitle"/>
    <w:rsid w:val="009652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suslugi.astrobl.ru" TargetMode="External"/><Relationship Id="rId5" Type="http://schemas.openxmlformats.org/officeDocument/2006/relationships/hyperlink" Target="http://www.triprotoka.ru" TargetMode="External"/><Relationship Id="rId4" Type="http://schemas.openxmlformats.org/officeDocument/2006/relationships/hyperlink" Target="consultantplus://offline/ref=1CA881A479BE41FD466885FAADAAA9EDA27B288D22C7ED63480B44550C1CF692E4E7447082E20392F2D5F047C4304F601CB668550EBCVD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msia320</dc:creator>
  <cp:keywords/>
  <dc:description/>
  <cp:lastModifiedBy>msia320</cp:lastModifiedBy>
  <cp:revision>3</cp:revision>
  <dcterms:created xsi:type="dcterms:W3CDTF">2020-11-23T10:11:00Z</dcterms:created>
  <dcterms:modified xsi:type="dcterms:W3CDTF">2020-11-23T10:11:00Z</dcterms:modified>
</cp:coreProperties>
</file>