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Астраханская область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Приволжский район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A73B86" w:rsidRDefault="00A73B86" w:rsidP="00F26971">
      <w:pPr>
        <w:jc w:val="center"/>
        <w:rPr>
          <w:rFonts w:ascii="Arial" w:hAnsi="Arial" w:cs="Arial"/>
        </w:rPr>
      </w:pP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 xml:space="preserve">РЕШЕНИЕ </w:t>
      </w:r>
      <w:r w:rsidR="0090196B" w:rsidRPr="009C71F0">
        <w:rPr>
          <w:rStyle w:val="FontStyle29"/>
          <w:rFonts w:ascii="Arial" w:hAnsi="Arial" w:cs="Arial"/>
          <w:b/>
          <w:sz w:val="24"/>
          <w:szCs w:val="24"/>
        </w:rPr>
        <w:t xml:space="preserve">СОВЕТА </w:t>
      </w:r>
      <w:r w:rsidRPr="009C71F0">
        <w:rPr>
          <w:rStyle w:val="FontStyle29"/>
          <w:rFonts w:ascii="Arial" w:hAnsi="Arial" w:cs="Arial"/>
          <w:b/>
          <w:sz w:val="24"/>
          <w:szCs w:val="24"/>
        </w:rPr>
        <w:t>№</w:t>
      </w:r>
      <w:r w:rsidR="00A73B86">
        <w:rPr>
          <w:rStyle w:val="FontStyle29"/>
          <w:rFonts w:ascii="Arial" w:hAnsi="Arial" w:cs="Arial"/>
          <w:b/>
          <w:sz w:val="24"/>
          <w:szCs w:val="24"/>
        </w:rPr>
        <w:t xml:space="preserve"> 55</w:t>
      </w: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A73B86" w:rsidP="00F26971">
      <w:pPr>
        <w:rPr>
          <w:rStyle w:val="FontStyle29"/>
          <w:rFonts w:ascii="Arial" w:hAnsi="Arial" w:cs="Arial"/>
          <w:b/>
          <w:sz w:val="24"/>
          <w:szCs w:val="24"/>
        </w:rPr>
      </w:pPr>
      <w:r>
        <w:rPr>
          <w:rStyle w:val="FontStyle29"/>
          <w:rFonts w:ascii="Arial" w:hAnsi="Arial" w:cs="Arial"/>
          <w:b/>
          <w:sz w:val="24"/>
          <w:szCs w:val="24"/>
        </w:rPr>
        <w:t>о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т </w:t>
      </w:r>
      <w:r w:rsidR="007D5A9B" w:rsidRPr="009C71F0">
        <w:rPr>
          <w:rStyle w:val="FontStyle29"/>
          <w:rFonts w:ascii="Arial" w:hAnsi="Arial" w:cs="Arial"/>
          <w:b/>
          <w:sz w:val="24"/>
          <w:szCs w:val="24"/>
        </w:rPr>
        <w:t>2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6</w:t>
      </w:r>
      <w:r w:rsidR="00252D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декабря</w:t>
      </w:r>
      <w:r w:rsidR="00EC0A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>20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22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 года</w:t>
      </w:r>
      <w:r w:rsidR="008026AE" w:rsidRPr="009C71F0">
        <w:rPr>
          <w:rStyle w:val="FontStyle29"/>
          <w:rFonts w:ascii="Arial" w:hAnsi="Arial" w:cs="Arial"/>
          <w:b/>
          <w:sz w:val="24"/>
          <w:szCs w:val="24"/>
        </w:rPr>
        <w:t xml:space="preserve">     </w:t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9C71F0">
        <w:rPr>
          <w:rStyle w:val="FontStyle29"/>
          <w:rFonts w:ascii="Arial" w:hAnsi="Arial" w:cs="Arial"/>
          <w:b/>
          <w:sz w:val="24"/>
          <w:szCs w:val="24"/>
        </w:rPr>
        <w:tab/>
        <w:t xml:space="preserve">     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с. Три П</w:t>
      </w:r>
      <w:r w:rsidR="006229F1" w:rsidRPr="009C71F0">
        <w:rPr>
          <w:rStyle w:val="FontStyle29"/>
          <w:rFonts w:ascii="Arial" w:hAnsi="Arial" w:cs="Arial"/>
          <w:b/>
          <w:sz w:val="24"/>
          <w:szCs w:val="24"/>
        </w:rPr>
        <w:t>р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отока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423658" w:rsidP="00A368EB">
      <w:pPr>
        <w:tabs>
          <w:tab w:val="left" w:pos="4536"/>
        </w:tabs>
        <w:ind w:right="4820"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О</w:t>
      </w:r>
      <w:r w:rsidR="007E3CBB" w:rsidRPr="000417F5">
        <w:rPr>
          <w:rStyle w:val="FontStyle29"/>
          <w:rFonts w:ascii="Arial" w:hAnsi="Arial" w:cs="Arial"/>
          <w:sz w:val="24"/>
          <w:szCs w:val="24"/>
        </w:rPr>
        <w:t>б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E3CBB" w:rsidRPr="000417F5">
        <w:rPr>
          <w:rStyle w:val="FontStyle29"/>
          <w:rFonts w:ascii="Arial" w:hAnsi="Arial" w:cs="Arial"/>
          <w:sz w:val="24"/>
          <w:szCs w:val="24"/>
        </w:rPr>
        <w:t xml:space="preserve">утверждении </w:t>
      </w:r>
      <w:r w:rsidR="001C5564" w:rsidRPr="000417F5">
        <w:rPr>
          <w:rStyle w:val="FontStyle29"/>
          <w:rFonts w:ascii="Arial" w:hAnsi="Arial" w:cs="Arial"/>
          <w:sz w:val="24"/>
          <w:szCs w:val="24"/>
        </w:rPr>
        <w:t>П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оложени</w:t>
      </w:r>
      <w:r w:rsidR="001C5564" w:rsidRPr="000417F5">
        <w:rPr>
          <w:rStyle w:val="FontStyle29"/>
          <w:rFonts w:ascii="Arial" w:hAnsi="Arial" w:cs="Arial"/>
          <w:sz w:val="24"/>
          <w:szCs w:val="24"/>
        </w:rPr>
        <w:t>я о публичных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 xml:space="preserve"> слушаниях </w:t>
      </w:r>
      <w:r w:rsidR="00876BAF">
        <w:rPr>
          <w:rStyle w:val="FontStyle29"/>
          <w:rFonts w:ascii="Arial" w:hAnsi="Arial" w:cs="Arial"/>
          <w:sz w:val="24"/>
          <w:szCs w:val="24"/>
        </w:rPr>
        <w:t>в муниципальном образовании «Трё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</w:p>
    <w:p w:rsidR="00F26971" w:rsidRDefault="00F26971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4928EE" w:rsidRDefault="004928EE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F26971" w:rsidRPr="000417F5" w:rsidRDefault="00F26971" w:rsidP="009C71F0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В соответствии со ст. 26 Устава муниципального образования «Трёхпротокский сельсовет», Совет МО «Трёхпротокский сельсовет</w:t>
      </w:r>
      <w:r w:rsidR="00A43D6E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FA1A39" w:rsidRPr="000417F5" w:rsidRDefault="00FA1A39" w:rsidP="00F26971">
      <w:pPr>
        <w:rPr>
          <w:rStyle w:val="FontStyle29"/>
          <w:rFonts w:ascii="Arial" w:hAnsi="Arial" w:cs="Arial"/>
          <w:sz w:val="24"/>
          <w:szCs w:val="24"/>
        </w:rPr>
      </w:pPr>
    </w:p>
    <w:p w:rsidR="00FA1A39" w:rsidRDefault="009C71F0" w:rsidP="00876BAF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           </w:t>
      </w:r>
      <w:r w:rsidR="00F26971" w:rsidRPr="00876BAF">
        <w:rPr>
          <w:rStyle w:val="FontStyle31"/>
          <w:rFonts w:ascii="Arial" w:hAnsi="Arial" w:cs="Arial"/>
          <w:sz w:val="24"/>
          <w:szCs w:val="24"/>
        </w:rPr>
        <w:t>решил:</w:t>
      </w:r>
      <w:r w:rsidR="00FA1A39" w:rsidRPr="00876BAF">
        <w:rPr>
          <w:rStyle w:val="FontStyle31"/>
          <w:rFonts w:ascii="Arial" w:hAnsi="Arial" w:cs="Arial"/>
          <w:sz w:val="24"/>
          <w:szCs w:val="24"/>
        </w:rPr>
        <w:tab/>
      </w:r>
    </w:p>
    <w:p w:rsidR="00876BAF" w:rsidRPr="00876BAF" w:rsidRDefault="00876BAF" w:rsidP="00876BAF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</w:p>
    <w:p w:rsidR="00F26971" w:rsidRPr="000417F5" w:rsidRDefault="00FA1A39" w:rsidP="00876BAF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 xml:space="preserve">1. </w:t>
      </w:r>
      <w:r w:rsidR="001D1C46" w:rsidRPr="000417F5">
        <w:rPr>
          <w:rStyle w:val="FontStyle29"/>
          <w:rFonts w:ascii="Arial" w:hAnsi="Arial" w:cs="Arial"/>
          <w:sz w:val="24"/>
          <w:szCs w:val="24"/>
        </w:rPr>
        <w:t>Утвердить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76C73" w:rsidRPr="000417F5">
        <w:rPr>
          <w:rStyle w:val="FontStyle29"/>
          <w:rFonts w:ascii="Arial" w:hAnsi="Arial" w:cs="Arial"/>
          <w:sz w:val="24"/>
          <w:szCs w:val="24"/>
        </w:rPr>
        <w:t xml:space="preserve">новую редакцию 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Положени</w:t>
      </w:r>
      <w:r w:rsidR="00776C73" w:rsidRPr="000417F5">
        <w:rPr>
          <w:rStyle w:val="FontStyle29"/>
          <w:rFonts w:ascii="Arial" w:hAnsi="Arial" w:cs="Arial"/>
          <w:sz w:val="24"/>
          <w:szCs w:val="24"/>
        </w:rPr>
        <w:t>я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 слушаниях в муниципальном образовании «Трёхпротокский сельсовет».</w:t>
      </w:r>
    </w:p>
    <w:p w:rsidR="002622BE" w:rsidRPr="00876BAF" w:rsidRDefault="002622BE" w:rsidP="00876BAF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2. Считать утратившим силу Положени</w:t>
      </w:r>
      <w:r w:rsidR="00862944">
        <w:rPr>
          <w:rStyle w:val="FontStyle29"/>
          <w:rFonts w:ascii="Arial" w:hAnsi="Arial" w:cs="Arial"/>
          <w:sz w:val="24"/>
          <w:szCs w:val="24"/>
        </w:rPr>
        <w:t>е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 слушаниях в МО </w:t>
      </w:r>
      <w:r w:rsidR="00862944">
        <w:rPr>
          <w:rStyle w:val="FontStyle29"/>
          <w:rFonts w:ascii="Arial" w:hAnsi="Arial" w:cs="Arial"/>
          <w:sz w:val="24"/>
          <w:szCs w:val="24"/>
        </w:rPr>
        <w:t>«</w:t>
      </w:r>
      <w:r w:rsidR="00876BAF">
        <w:rPr>
          <w:rStyle w:val="FontStyle29"/>
          <w:rFonts w:ascii="Arial" w:hAnsi="Arial" w:cs="Arial"/>
          <w:sz w:val="24"/>
          <w:szCs w:val="24"/>
        </w:rPr>
        <w:t>Трё</w:t>
      </w:r>
      <w:r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862944">
        <w:rPr>
          <w:rStyle w:val="FontStyle29"/>
          <w:rFonts w:ascii="Arial" w:hAnsi="Arial" w:cs="Arial"/>
          <w:sz w:val="24"/>
          <w:szCs w:val="24"/>
        </w:rPr>
        <w:t>» утвержденное</w:t>
      </w:r>
      <w:r w:rsidR="00862944" w:rsidRPr="00862944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62944" w:rsidRPr="000417F5">
        <w:rPr>
          <w:rStyle w:val="FontStyle29"/>
          <w:rFonts w:ascii="Arial" w:hAnsi="Arial" w:cs="Arial"/>
          <w:sz w:val="24"/>
          <w:szCs w:val="24"/>
        </w:rPr>
        <w:t>Решение</w:t>
      </w:r>
      <w:r w:rsidR="00862944">
        <w:rPr>
          <w:rStyle w:val="FontStyle29"/>
          <w:rFonts w:ascii="Arial" w:hAnsi="Arial" w:cs="Arial"/>
          <w:sz w:val="24"/>
          <w:szCs w:val="24"/>
        </w:rPr>
        <w:t>м</w:t>
      </w:r>
      <w:r w:rsidR="00252D7F">
        <w:rPr>
          <w:rStyle w:val="FontStyle29"/>
          <w:rFonts w:ascii="Arial" w:hAnsi="Arial" w:cs="Arial"/>
          <w:sz w:val="24"/>
          <w:szCs w:val="24"/>
        </w:rPr>
        <w:t xml:space="preserve"> Совета от </w:t>
      </w:r>
      <w:r w:rsidR="00876BAF">
        <w:rPr>
          <w:rStyle w:val="FontStyle29"/>
          <w:rFonts w:ascii="Arial" w:hAnsi="Arial" w:cs="Arial"/>
          <w:sz w:val="24"/>
          <w:szCs w:val="24"/>
        </w:rPr>
        <w:t>20.04.2018</w:t>
      </w:r>
      <w:r w:rsidR="00252D7F">
        <w:rPr>
          <w:rStyle w:val="FontStyle29"/>
          <w:rFonts w:ascii="Arial" w:hAnsi="Arial" w:cs="Arial"/>
          <w:sz w:val="24"/>
          <w:szCs w:val="24"/>
        </w:rPr>
        <w:t xml:space="preserve"> № </w:t>
      </w:r>
      <w:r w:rsidR="00876BAF">
        <w:rPr>
          <w:rStyle w:val="FontStyle29"/>
          <w:rFonts w:ascii="Arial" w:hAnsi="Arial" w:cs="Arial"/>
          <w:sz w:val="24"/>
          <w:szCs w:val="24"/>
        </w:rPr>
        <w:t>140</w:t>
      </w:r>
      <w:r w:rsidR="00862944">
        <w:rPr>
          <w:rStyle w:val="FontStyle29"/>
          <w:rFonts w:ascii="Arial" w:hAnsi="Arial" w:cs="Arial"/>
          <w:sz w:val="24"/>
          <w:szCs w:val="24"/>
        </w:rPr>
        <w:t xml:space="preserve"> «</w:t>
      </w:r>
      <w:r w:rsidR="00862944" w:rsidRPr="0000019C">
        <w:rPr>
          <w:rStyle w:val="FontStyle29"/>
          <w:rFonts w:ascii="Arial" w:hAnsi="Arial" w:cs="Arial"/>
        </w:rPr>
        <w:t>Об утверждени</w:t>
      </w:r>
      <w:r w:rsidR="00252D7F">
        <w:rPr>
          <w:rStyle w:val="FontStyle29"/>
          <w:rFonts w:ascii="Arial" w:hAnsi="Arial" w:cs="Arial"/>
        </w:rPr>
        <w:t>и новой редакции П</w:t>
      </w:r>
      <w:r w:rsidR="00862944" w:rsidRPr="0000019C">
        <w:rPr>
          <w:rStyle w:val="FontStyle29"/>
          <w:rFonts w:ascii="Arial" w:hAnsi="Arial" w:cs="Arial"/>
        </w:rPr>
        <w:t>оложени</w:t>
      </w:r>
      <w:r w:rsidR="00252D7F">
        <w:rPr>
          <w:rStyle w:val="FontStyle29"/>
          <w:rFonts w:ascii="Arial" w:hAnsi="Arial" w:cs="Arial"/>
        </w:rPr>
        <w:t>я о публичных слушаниях в муниципальном образовании «Трёхпротокский сельсовет»</w:t>
      </w:r>
      <w:r w:rsidR="00876BAF">
        <w:rPr>
          <w:rStyle w:val="FontStyle29"/>
          <w:rFonts w:ascii="Arial" w:hAnsi="Arial" w:cs="Arial"/>
        </w:rPr>
        <w:t xml:space="preserve"> и решение Совета </w:t>
      </w:r>
      <w:r w:rsidR="00876BAF">
        <w:rPr>
          <w:rStyle w:val="FontStyle29"/>
          <w:rFonts w:ascii="Arial" w:hAnsi="Arial" w:cs="Arial"/>
          <w:sz w:val="24"/>
          <w:szCs w:val="24"/>
        </w:rPr>
        <w:t>от 23.12.2020 № 36</w:t>
      </w:r>
      <w:r w:rsidR="00876BAF">
        <w:rPr>
          <w:rStyle w:val="FontStyle29"/>
          <w:rFonts w:ascii="Arial" w:hAnsi="Arial" w:cs="Arial"/>
        </w:rPr>
        <w:t xml:space="preserve">  О внесении изменений в </w:t>
      </w:r>
      <w:r w:rsidR="00876BAF" w:rsidRPr="000417F5">
        <w:rPr>
          <w:rStyle w:val="FontStyle29"/>
          <w:rFonts w:ascii="Arial" w:hAnsi="Arial" w:cs="Arial"/>
          <w:sz w:val="24"/>
          <w:szCs w:val="24"/>
        </w:rPr>
        <w:t>Положени</w:t>
      </w:r>
      <w:r w:rsidR="00876BAF">
        <w:rPr>
          <w:rStyle w:val="FontStyle29"/>
          <w:rFonts w:ascii="Arial" w:hAnsi="Arial" w:cs="Arial"/>
          <w:sz w:val="24"/>
          <w:szCs w:val="24"/>
        </w:rPr>
        <w:t>е</w:t>
      </w:r>
      <w:r w:rsidR="00876BAF"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 слушаниях в МО </w:t>
      </w:r>
      <w:r w:rsidR="00876BAF">
        <w:rPr>
          <w:rStyle w:val="FontStyle29"/>
          <w:rFonts w:ascii="Arial" w:hAnsi="Arial" w:cs="Arial"/>
          <w:sz w:val="24"/>
          <w:szCs w:val="24"/>
        </w:rPr>
        <w:t>«Трё</w:t>
      </w:r>
      <w:r w:rsidR="00876BAF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876BAF">
        <w:rPr>
          <w:rStyle w:val="FontStyle29"/>
          <w:rFonts w:ascii="Arial" w:hAnsi="Arial" w:cs="Arial"/>
          <w:sz w:val="24"/>
          <w:szCs w:val="24"/>
        </w:rPr>
        <w:t>» утвержденное</w:t>
      </w:r>
      <w:r w:rsidR="00876BAF" w:rsidRPr="00862944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76BAF" w:rsidRPr="000417F5">
        <w:rPr>
          <w:rStyle w:val="FontStyle29"/>
          <w:rFonts w:ascii="Arial" w:hAnsi="Arial" w:cs="Arial"/>
          <w:sz w:val="24"/>
          <w:szCs w:val="24"/>
        </w:rPr>
        <w:t>Решение</w:t>
      </w:r>
      <w:r w:rsidR="00876BAF">
        <w:rPr>
          <w:rStyle w:val="FontStyle29"/>
          <w:rFonts w:ascii="Arial" w:hAnsi="Arial" w:cs="Arial"/>
          <w:sz w:val="24"/>
          <w:szCs w:val="24"/>
        </w:rPr>
        <w:t>м Совета от 20.04.2018 № 140.</w:t>
      </w:r>
    </w:p>
    <w:p w:rsidR="00F26971" w:rsidRPr="000417F5" w:rsidRDefault="00851D67" w:rsidP="00876BAF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3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. Обнародовать настоящее решение.</w:t>
      </w:r>
    </w:p>
    <w:p w:rsidR="00F26971" w:rsidRPr="000417F5" w:rsidRDefault="00851D67" w:rsidP="00876BAF">
      <w:pPr>
        <w:ind w:firstLine="567"/>
        <w:jc w:val="both"/>
        <w:rPr>
          <w:rFonts w:ascii="Arial" w:hAnsi="Arial" w:cs="Arial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4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«Трёхпротокский сельсовет»                                                          </w:t>
      </w:r>
      <w:r>
        <w:rPr>
          <w:color w:val="000000"/>
          <w:sz w:val="24"/>
          <w:szCs w:val="24"/>
        </w:rPr>
        <w:tab/>
        <w:t xml:space="preserve">     Р.Р. Мухаримов</w:t>
      </w:r>
    </w:p>
    <w:p w:rsidR="009C71F0" w:rsidRDefault="009C71F0" w:rsidP="00876BAF">
      <w:pPr>
        <w:jc w:val="both"/>
        <w:rPr>
          <w:rFonts w:ascii="Arial" w:hAnsi="Arial" w:cs="Arial"/>
        </w:rPr>
      </w:pPr>
    </w:p>
    <w:p w:rsidR="002A4F7A" w:rsidRPr="000417F5" w:rsidRDefault="00A43771" w:rsidP="00876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26971"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26971" w:rsidRPr="000417F5">
        <w:rPr>
          <w:rFonts w:ascii="Arial" w:hAnsi="Arial" w:cs="Arial"/>
        </w:rPr>
        <w:t xml:space="preserve"> </w:t>
      </w:r>
      <w:r w:rsidR="002A4F7A" w:rsidRPr="000417F5">
        <w:rPr>
          <w:rFonts w:ascii="Arial" w:hAnsi="Arial" w:cs="Arial"/>
        </w:rPr>
        <w:t>муниципального образования</w:t>
      </w:r>
    </w:p>
    <w:p w:rsidR="00F26971" w:rsidRPr="000417F5" w:rsidRDefault="00F26971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Fonts w:ascii="Arial" w:hAnsi="Arial" w:cs="Arial"/>
        </w:rPr>
        <w:t>«Трехпротокский сельсовет»</w:t>
      </w:r>
      <w:r w:rsidRPr="000417F5">
        <w:rPr>
          <w:rFonts w:ascii="Arial" w:hAnsi="Arial" w:cs="Arial"/>
        </w:rPr>
        <w:tab/>
      </w:r>
      <w:r w:rsidRPr="000417F5">
        <w:rPr>
          <w:rFonts w:ascii="Arial" w:hAnsi="Arial" w:cs="Arial"/>
        </w:rPr>
        <w:tab/>
      </w:r>
      <w:r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E91B97" w:rsidRPr="000417F5">
        <w:rPr>
          <w:rFonts w:ascii="Arial" w:hAnsi="Arial" w:cs="Arial"/>
        </w:rPr>
        <w:t xml:space="preserve">     </w:t>
      </w:r>
      <w:r w:rsidR="00A4377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2622BE" w:rsidRPr="000417F5" w:rsidRDefault="002622BE">
      <w:pPr>
        <w:rPr>
          <w:rFonts w:ascii="Arial" w:hAnsi="Arial" w:cs="Arial"/>
        </w:rPr>
      </w:pPr>
      <w:r w:rsidRPr="000417F5">
        <w:rPr>
          <w:rFonts w:ascii="Arial" w:hAnsi="Arial" w:cs="Arial"/>
        </w:rPr>
        <w:br w:type="page"/>
      </w:r>
    </w:p>
    <w:p w:rsidR="004928EE" w:rsidRPr="00883CD0" w:rsidRDefault="004928EE" w:rsidP="004928EE">
      <w:pPr>
        <w:jc w:val="both"/>
        <w:rPr>
          <w:color w:val="262626"/>
          <w:kern w:val="1"/>
          <w:sz w:val="27"/>
          <w:szCs w:val="27"/>
          <w:lang w:eastAsia="hi-IN" w:bidi="hi-IN"/>
        </w:rPr>
      </w:pPr>
    </w:p>
    <w:p w:rsidR="004928EE" w:rsidRDefault="008B7E24" w:rsidP="004928EE">
      <w:pPr>
        <w:pStyle w:val="2"/>
        <w:widowControl w:val="0"/>
        <w:ind w:firstLine="340"/>
        <w:rPr>
          <w:b/>
          <w:color w:val="000000"/>
          <w:sz w:val="24"/>
          <w:szCs w:val="24"/>
        </w:rPr>
      </w:pPr>
      <w:r w:rsidRPr="008B7E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9pt;margin-top:-9.1pt;width:238pt;height:63.15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4928EE" w:rsidRDefault="004928EE" w:rsidP="004928EE">
                  <w:r>
                    <w:t>УТВЕРЖДЕНО</w:t>
                  </w:r>
                </w:p>
                <w:p w:rsidR="004928EE" w:rsidRDefault="004928EE" w:rsidP="004928EE">
                  <w:r>
                    <w:t>Решением Совета МО «Трёхпротокский сельсовет»</w:t>
                  </w:r>
                  <w:r w:rsidR="008259C3">
                    <w:t xml:space="preserve"> от </w:t>
                  </w:r>
                  <w:r w:rsidR="00876BAF">
                    <w:t xml:space="preserve">26.12.2022  № </w:t>
                  </w:r>
                  <w:r w:rsidR="00A73B86">
                    <w:t>55</w:t>
                  </w:r>
                </w:p>
              </w:txbxContent>
            </v:textbox>
          </v:shape>
        </w:pict>
      </w:r>
    </w:p>
    <w:p w:rsidR="004928EE" w:rsidRDefault="004928EE" w:rsidP="004928EE">
      <w:pPr>
        <w:pStyle w:val="2"/>
        <w:widowControl w:val="0"/>
        <w:ind w:firstLine="340"/>
        <w:rPr>
          <w:b/>
          <w:color w:val="000000"/>
          <w:sz w:val="24"/>
          <w:szCs w:val="24"/>
        </w:rPr>
      </w:pPr>
    </w:p>
    <w:p w:rsidR="004928EE" w:rsidRDefault="004928EE" w:rsidP="004928EE">
      <w:pPr>
        <w:pStyle w:val="2"/>
        <w:widowControl w:val="0"/>
        <w:ind w:firstLine="340"/>
        <w:rPr>
          <w:b/>
          <w:color w:val="000000"/>
          <w:sz w:val="24"/>
          <w:szCs w:val="24"/>
        </w:rPr>
      </w:pPr>
    </w:p>
    <w:p w:rsidR="004928EE" w:rsidRDefault="004928EE" w:rsidP="004928EE">
      <w:pPr>
        <w:pStyle w:val="2"/>
        <w:widowControl w:val="0"/>
        <w:ind w:firstLine="340"/>
        <w:rPr>
          <w:b/>
          <w:color w:val="000000"/>
          <w:sz w:val="24"/>
          <w:szCs w:val="24"/>
        </w:rPr>
      </w:pPr>
    </w:p>
    <w:p w:rsidR="004928EE" w:rsidRDefault="004928EE" w:rsidP="004928EE">
      <w:pPr>
        <w:pStyle w:val="2"/>
        <w:widowControl w:val="0"/>
        <w:ind w:firstLine="340"/>
        <w:rPr>
          <w:b/>
          <w:color w:val="000000"/>
          <w:sz w:val="24"/>
          <w:szCs w:val="24"/>
        </w:rPr>
      </w:pPr>
    </w:p>
    <w:p w:rsidR="004928EE" w:rsidRDefault="004928EE" w:rsidP="004928EE">
      <w:pPr>
        <w:pStyle w:val="2"/>
        <w:widowControl w:val="0"/>
        <w:ind w:firstLine="3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 О ПУБЛИЧНЫХ СЛУШАНИЯХ</w:t>
      </w:r>
    </w:p>
    <w:p w:rsidR="004928EE" w:rsidRDefault="004928EE" w:rsidP="004928EE">
      <w:pPr>
        <w:keepNext/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в муниципальном образовании «Трёхпротокский сельсовет»</w:t>
      </w:r>
    </w:p>
    <w:p w:rsidR="004928EE" w:rsidRDefault="004928EE" w:rsidP="004928EE">
      <w:pPr>
        <w:keepNext/>
        <w:widowControl w:val="0"/>
        <w:ind w:firstLine="340"/>
        <w:jc w:val="center"/>
        <w:rPr>
          <w:b/>
          <w:color w:val="000000"/>
        </w:rPr>
      </w:pPr>
    </w:p>
    <w:p w:rsidR="004928EE" w:rsidRDefault="004928EE" w:rsidP="004928EE">
      <w:pPr>
        <w:keepNext/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1.1. Настоящее Положение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6389D">
        <w:rPr>
          <w:color w:val="000000"/>
        </w:rPr>
        <w:t xml:space="preserve"> (Далее – Закон)</w:t>
      </w:r>
      <w:r>
        <w:rPr>
          <w:color w:val="000000"/>
        </w:rPr>
        <w:t xml:space="preserve">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</w:t>
      </w:r>
      <w:r w:rsidR="00A534CF">
        <w:rPr>
          <w:color w:val="000000"/>
        </w:rPr>
        <w:t xml:space="preserve"> </w:t>
      </w:r>
      <w:r w:rsidR="00A534CF" w:rsidRPr="00A534CF">
        <w:rPr>
          <w:color w:val="000000"/>
        </w:rPr>
        <w:t>«Трёхпротокский сельсовет»</w:t>
      </w:r>
      <w:r w:rsidRPr="00A534CF">
        <w:rPr>
          <w:color w:val="000000"/>
        </w:rPr>
        <w:t>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1.2. Публичные слушания – форма информирования и выявления мнения граждан по обсуждаемым проблемам в процессе разработки, принятия, исполнения муниципальных нормативных правовых актов по вопросам местного значения и обсуждение проектов муниципальных правовых актов с участием жителей муниципального образования</w:t>
      </w:r>
      <w:r w:rsidR="00A534CF">
        <w:rPr>
          <w:color w:val="000000"/>
        </w:rPr>
        <w:t xml:space="preserve"> </w:t>
      </w:r>
      <w:r w:rsidR="00A534CF" w:rsidRPr="00A534CF">
        <w:rPr>
          <w:color w:val="000000"/>
        </w:rPr>
        <w:t>«Трёхпротокский сельсовет»</w:t>
      </w:r>
      <w:r>
        <w:rPr>
          <w:color w:val="000000"/>
        </w:rPr>
        <w:t>.</w:t>
      </w:r>
    </w:p>
    <w:p w:rsidR="00A534CF" w:rsidRDefault="004928EE" w:rsidP="00A534CF">
      <w:pPr>
        <w:autoSpaceDE w:val="0"/>
        <w:autoSpaceDN w:val="0"/>
        <w:adjustRightInd w:val="0"/>
        <w:ind w:firstLine="340"/>
        <w:jc w:val="both"/>
      </w:pPr>
      <w:r>
        <w:rPr>
          <w:color w:val="000000"/>
        </w:rPr>
        <w:t xml:space="preserve">1.3. </w:t>
      </w:r>
      <w:r w:rsidR="00A534CF">
        <w:t xml:space="preserve">Для обсуждения проектов муниципальных правовых актов по вопросам местного значения с участием жителей муниципального образования,  Советом муниципального образования </w:t>
      </w:r>
      <w:r w:rsidR="00A534CF" w:rsidRPr="00A534CF">
        <w:rPr>
          <w:color w:val="000000"/>
        </w:rPr>
        <w:t>«Трёхпротокский сельсовет»</w:t>
      </w:r>
      <w:r w:rsidR="00A534CF">
        <w:t xml:space="preserve">, главой муниципального образования </w:t>
      </w:r>
      <w:r w:rsidR="00A534CF" w:rsidRPr="00A534CF">
        <w:rPr>
          <w:color w:val="000000"/>
        </w:rPr>
        <w:t>«Трёхпротокский сельсовет»</w:t>
      </w:r>
      <w:r w:rsidR="00A534CF">
        <w:t xml:space="preserve"> могут проводиться публичные слушания.  </w:t>
      </w:r>
    </w:p>
    <w:p w:rsidR="00A534CF" w:rsidRDefault="00A534CF" w:rsidP="00A534CF">
      <w:pPr>
        <w:autoSpaceDE w:val="0"/>
        <w:autoSpaceDN w:val="0"/>
        <w:adjustRightInd w:val="0"/>
        <w:ind w:firstLine="340"/>
        <w:jc w:val="both"/>
      </w:pPr>
      <w:r>
        <w:t xml:space="preserve">1.4. Публичные слушания проводятся по инициативе населения муниципального образования </w:t>
      </w:r>
      <w:r w:rsidRPr="00A534CF">
        <w:rPr>
          <w:color w:val="000000"/>
        </w:rPr>
        <w:t>«Трёхпротокский сельсовет»</w:t>
      </w:r>
      <w:r>
        <w:rPr>
          <w:color w:val="000000"/>
        </w:rPr>
        <w:t xml:space="preserve"> (Далее – Население)</w:t>
      </w:r>
      <w:r>
        <w:t xml:space="preserve">, Совета муниципального образования </w:t>
      </w:r>
      <w:r w:rsidRPr="00A534CF">
        <w:rPr>
          <w:color w:val="000000"/>
        </w:rPr>
        <w:t>«Трёхпротокский сельсовет»</w:t>
      </w:r>
      <w:r w:rsidR="004B25D4">
        <w:rPr>
          <w:color w:val="000000"/>
        </w:rPr>
        <w:t xml:space="preserve"> (Далее – Совет)</w:t>
      </w:r>
      <w:r>
        <w:t xml:space="preserve">, главы муниципального образования </w:t>
      </w:r>
      <w:r w:rsidRPr="00A534CF">
        <w:rPr>
          <w:color w:val="000000"/>
        </w:rPr>
        <w:t>«Трёхпротокский сельсовет»</w:t>
      </w:r>
      <w:r w:rsidR="004B25D4">
        <w:rPr>
          <w:color w:val="000000"/>
        </w:rPr>
        <w:t xml:space="preserve"> (Далее – глава МО)</w:t>
      </w:r>
      <w:r>
        <w:t xml:space="preserve"> или главы администрации </w:t>
      </w:r>
      <w:r w:rsidR="004B25D4">
        <w:t>муниципального образования</w:t>
      </w:r>
      <w:r>
        <w:t xml:space="preserve"> </w:t>
      </w:r>
      <w:r w:rsidRPr="00A534CF">
        <w:rPr>
          <w:color w:val="000000"/>
        </w:rPr>
        <w:t>«Трёхпротокский сельсовет»</w:t>
      </w:r>
      <w:r w:rsidR="004B25D4">
        <w:rPr>
          <w:color w:val="000000"/>
        </w:rPr>
        <w:t xml:space="preserve"> (Глава администрации)</w:t>
      </w:r>
      <w:r>
        <w:t xml:space="preserve">, осуществляющего свои полномочия на основе контракта. </w:t>
      </w:r>
    </w:p>
    <w:p w:rsidR="00A534CF" w:rsidRDefault="00A534CF" w:rsidP="004B25D4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1.5 </w:t>
      </w:r>
      <w:r>
        <w:t xml:space="preserve">Публичные слушания, проводимые по инициативе населения или </w:t>
      </w:r>
      <w:r w:rsidR="004B25D4">
        <w:t>Совета</w:t>
      </w:r>
      <w:r>
        <w:t xml:space="preserve">, назначаются </w:t>
      </w:r>
      <w:r w:rsidR="004B25D4">
        <w:t>Советом</w:t>
      </w:r>
      <w:r>
        <w:t xml:space="preserve">, а по инициативе главы </w:t>
      </w:r>
      <w:r w:rsidR="004B25D4">
        <w:t>МО</w:t>
      </w:r>
      <w:r>
        <w:t xml:space="preserve"> или главы администрации, осуществляющего свои полномочия на основе контракта, - главой муниципального образования</w:t>
      </w:r>
      <w:r w:rsidR="004B25D4">
        <w:t xml:space="preserve"> </w:t>
      </w:r>
      <w:r w:rsidR="004B25D4" w:rsidRPr="00A534CF">
        <w:rPr>
          <w:color w:val="000000"/>
        </w:rPr>
        <w:t>«Трёхпротокский сельсовет»</w:t>
      </w:r>
      <w:r>
        <w:t>.</w:t>
      </w:r>
      <w:r w:rsidR="004B25D4">
        <w:t xml:space="preserve"> </w:t>
      </w:r>
    </w:p>
    <w:p w:rsidR="004928EE" w:rsidRDefault="004B25D4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1.6</w:t>
      </w:r>
      <w:r w:rsidR="004928EE">
        <w:rPr>
          <w:color w:val="000000"/>
        </w:rPr>
        <w:t xml:space="preserve">. </w:t>
      </w:r>
      <w:r w:rsidR="004928EE" w:rsidRPr="004B25D4">
        <w:rPr>
          <w:color w:val="000000"/>
        </w:rPr>
        <w:t>На публичные слушания</w:t>
      </w:r>
      <w:r>
        <w:rPr>
          <w:color w:val="000000"/>
        </w:rPr>
        <w:t xml:space="preserve"> должны выноси</w:t>
      </w:r>
      <w:r w:rsidR="004928EE" w:rsidRPr="004B25D4">
        <w:rPr>
          <w:color w:val="000000"/>
        </w:rPr>
        <w:t>т</w:t>
      </w:r>
      <w:r>
        <w:rPr>
          <w:color w:val="000000"/>
        </w:rPr>
        <w:t>ь</w:t>
      </w:r>
      <w:r w:rsidR="004928EE" w:rsidRPr="004B25D4">
        <w:rPr>
          <w:color w:val="000000"/>
        </w:rPr>
        <w:t>ся:</w:t>
      </w:r>
      <w:r>
        <w:rPr>
          <w:color w:val="000000"/>
        </w:rPr>
        <w:t xml:space="preserve"> </w:t>
      </w:r>
    </w:p>
    <w:p w:rsidR="004928EE" w:rsidRPr="004B25D4" w:rsidRDefault="004B25D4" w:rsidP="004B25D4">
      <w:pPr>
        <w:autoSpaceDE w:val="0"/>
        <w:autoSpaceDN w:val="0"/>
        <w:adjustRightInd w:val="0"/>
        <w:ind w:firstLine="340"/>
        <w:jc w:val="both"/>
      </w:pPr>
      <w:r>
        <w:rPr>
          <w:color w:val="000000"/>
        </w:rPr>
        <w:t>1.6.1. П</w:t>
      </w:r>
      <w:r w:rsidR="004928EE">
        <w:rPr>
          <w:color w:val="000000"/>
        </w:rPr>
        <w:t>роект устава муниципального образования</w:t>
      </w:r>
      <w:r>
        <w:rPr>
          <w:color w:val="000000"/>
        </w:rPr>
        <w:t xml:space="preserve"> </w:t>
      </w:r>
      <w:r w:rsidRPr="00A534CF">
        <w:rPr>
          <w:color w:val="000000"/>
        </w:rPr>
        <w:t>«Трёхпротокский сельсовет»</w:t>
      </w:r>
      <w:r>
        <w:rPr>
          <w:color w:val="000000"/>
        </w:rPr>
        <w:t xml:space="preserve"> (Далее – Устав)</w:t>
      </w:r>
      <w:r w:rsidR="004928EE">
        <w:rPr>
          <w:color w:val="000000"/>
        </w:rPr>
        <w:t>,</w:t>
      </w:r>
      <w:r>
        <w:rPr>
          <w:color w:val="000000"/>
        </w:rPr>
        <w:t xml:space="preserve"> а также </w:t>
      </w:r>
      <w:r w:rsidR="004928EE">
        <w:rPr>
          <w:color w:val="000000"/>
        </w:rPr>
        <w:t xml:space="preserve"> проект </w:t>
      </w:r>
      <w:r>
        <w:t>муниципального нормативного правового акта о внесении изменений и дополнений в данный устав</w:t>
      </w:r>
      <w:r w:rsidR="004928EE">
        <w:rPr>
          <w:color w:val="000000"/>
        </w:rPr>
        <w:t xml:space="preserve">, кроме случаев, </w:t>
      </w:r>
      <w:r>
        <w:t xml:space="preserve">когда в Устав вносятся изменения в форме точного воспроизведения положений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Астраханской области в целях приведения данного Устава в соответствие с этими нормативными правовыми актами; </w:t>
      </w:r>
    </w:p>
    <w:p w:rsidR="004928EE" w:rsidRDefault="004B25D4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1.6.2.</w:t>
      </w:r>
      <w:r w:rsidR="004928EE">
        <w:rPr>
          <w:color w:val="000000"/>
        </w:rPr>
        <w:t xml:space="preserve"> </w:t>
      </w:r>
      <w:r>
        <w:rPr>
          <w:color w:val="000000"/>
        </w:rPr>
        <w:t>П</w:t>
      </w:r>
      <w:r w:rsidR="004928EE" w:rsidRPr="00DD249E">
        <w:rPr>
          <w:color w:val="000000"/>
        </w:rPr>
        <w:t>роект местного бюджета и отчет о его исполнении;</w:t>
      </w:r>
    </w:p>
    <w:p w:rsidR="004B25D4" w:rsidRDefault="004B25D4" w:rsidP="004B25D4">
      <w:pPr>
        <w:autoSpaceDE w:val="0"/>
        <w:autoSpaceDN w:val="0"/>
        <w:adjustRightInd w:val="0"/>
        <w:ind w:firstLine="340"/>
        <w:jc w:val="both"/>
      </w:pPr>
      <w:r>
        <w:rPr>
          <w:color w:val="000000"/>
        </w:rPr>
        <w:t xml:space="preserve">1.6.3. </w:t>
      </w:r>
      <w:r>
        <w:t>Проект стратегии социально-экономического развития муниципального образования</w:t>
      </w:r>
      <w:r w:rsidR="00D6389D">
        <w:t xml:space="preserve"> </w:t>
      </w:r>
      <w:r w:rsidRPr="00A534CF">
        <w:rPr>
          <w:color w:val="000000"/>
        </w:rPr>
        <w:t>«Трёхпротокский сельсовет»</w:t>
      </w:r>
      <w:r w:rsidR="00D6389D">
        <w:rPr>
          <w:color w:val="000000"/>
        </w:rPr>
        <w:t xml:space="preserve"> (Далее - </w:t>
      </w:r>
      <w:r w:rsidR="00D6389D">
        <w:t>муниципального образования)</w:t>
      </w:r>
      <w:r>
        <w:t>;</w:t>
      </w:r>
    </w:p>
    <w:p w:rsidR="00D6389D" w:rsidRDefault="004B25D4" w:rsidP="00D6389D">
      <w:pPr>
        <w:autoSpaceDE w:val="0"/>
        <w:autoSpaceDN w:val="0"/>
        <w:adjustRightInd w:val="0"/>
        <w:ind w:firstLine="340"/>
        <w:jc w:val="both"/>
      </w:pPr>
      <w:r>
        <w:t>1.6.4. В</w:t>
      </w:r>
      <w:r w:rsidR="004928EE" w:rsidRPr="00DD249E">
        <w:t>опросы о преобразовании муниципального образования, за исключением случаев, если</w:t>
      </w:r>
      <w:r w:rsidR="00D6389D">
        <w:t xml:space="preserve"> в соответствии со </w:t>
      </w:r>
      <w:hyperlink r:id="rId9" w:history="1">
        <w:r w:rsidR="00D6389D">
          <w:rPr>
            <w:color w:val="0000FF"/>
          </w:rPr>
          <w:t>статьей 13</w:t>
        </w:r>
      </w:hyperlink>
      <w:r w:rsidR="00D6389D">
        <w:t xml:space="preserve">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  <w:r w:rsidR="002402E1">
        <w:t xml:space="preserve"> </w:t>
      </w:r>
    </w:p>
    <w:p w:rsidR="002402E1" w:rsidRDefault="002402E1" w:rsidP="002402E1">
      <w:pPr>
        <w:autoSpaceDE w:val="0"/>
        <w:autoSpaceDN w:val="0"/>
        <w:adjustRightInd w:val="0"/>
        <w:ind w:firstLine="340"/>
        <w:jc w:val="both"/>
      </w:pPr>
      <w:r>
        <w:t xml:space="preserve">1.7.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</w:t>
      </w:r>
      <w:r>
        <w:lastRenderedPageBreak/>
        <w:t xml:space="preserve"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4928EE" w:rsidRPr="00DD249E" w:rsidRDefault="002402E1" w:rsidP="002402E1">
      <w:pPr>
        <w:autoSpaceDE w:val="0"/>
        <w:autoSpaceDN w:val="0"/>
        <w:adjustRightInd w:val="0"/>
        <w:ind w:firstLine="340"/>
        <w:jc w:val="both"/>
      </w:pPr>
      <w:r>
        <w:t xml:space="preserve">1.8. </w:t>
      </w:r>
      <w:r w:rsidR="00840302">
        <w:t>В случае</w:t>
      </w:r>
      <w:r>
        <w:t xml:space="preserve"> если</w:t>
      </w:r>
      <w:r w:rsidR="00840302">
        <w:t>,</w:t>
      </w:r>
      <w:r>
        <w:t xml:space="preserve"> полномочия Совета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 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1.</w:t>
      </w:r>
      <w:r w:rsidR="002402E1">
        <w:rPr>
          <w:color w:val="000000"/>
        </w:rPr>
        <w:t>9</w:t>
      </w:r>
      <w:r>
        <w:rPr>
          <w:color w:val="000000"/>
        </w:rPr>
        <w:t>. Публичные слушания могут проводиться в следующих формах: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слушания по проектам муниципальных правовых актов в Совете муниципального образования или администрации</w:t>
      </w:r>
      <w:r w:rsidR="002402E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с участием представителей общественности муниципального образования (слушания в органе местного самоуправления муниципального образования);</w:t>
      </w:r>
      <w:r w:rsidR="002402E1">
        <w:rPr>
          <w:color w:val="000000"/>
        </w:rPr>
        <w:t xml:space="preserve"> 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- массовое обсуждение населением муниципального образования проектов муниципальных правовых актов; 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рассмотрение на заседании Совета, проектов муниципальных правовых актов с участием представителей общественности муниципального образования.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слушания в органе местного самоуправления муниципального образования.</w:t>
      </w:r>
    </w:p>
    <w:p w:rsidR="00840302" w:rsidRDefault="00840302" w:rsidP="00840302">
      <w:pPr>
        <w:autoSpaceDE w:val="0"/>
        <w:autoSpaceDN w:val="0"/>
        <w:adjustRightInd w:val="0"/>
        <w:ind w:firstLine="340"/>
        <w:jc w:val="both"/>
      </w:pPr>
      <w:r>
        <w:rPr>
          <w:color w:val="000000"/>
        </w:rPr>
        <w:t xml:space="preserve">1.10. Порядок </w:t>
      </w:r>
      <w:r>
        <w:t>организации и проведения публичных слушаний определяется настоящим нормативным правовым актом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47CEC" w:rsidRDefault="00947CEC" w:rsidP="004F3541">
      <w:pPr>
        <w:autoSpaceDE w:val="0"/>
        <w:autoSpaceDN w:val="0"/>
        <w:adjustRightInd w:val="0"/>
        <w:ind w:firstLine="340"/>
        <w:jc w:val="both"/>
      </w:pPr>
      <w:r>
        <w:t xml:space="preserve">1.11. Для размещения материалов и информации, указанных в </w:t>
      </w:r>
      <w:hyperlink r:id="rId11" w:history="1">
        <w:r w:rsidR="004F3541">
          <w:rPr>
            <w:color w:val="0000FF"/>
          </w:rPr>
          <w:t>пункте</w:t>
        </w:r>
      </w:hyperlink>
      <w:r w:rsidR="004F3541">
        <w:t xml:space="preserve"> 1.10 настоящего</w:t>
      </w:r>
      <w:r>
        <w:t xml:space="preserve"> </w:t>
      </w:r>
      <w:r w:rsidR="004F3541">
        <w:t>Положения</w:t>
      </w:r>
      <w:r>
        <w:t>,</w:t>
      </w:r>
      <w:r w:rsidR="004F3541">
        <w:t xml:space="preserve"> для</w:t>
      </w:r>
      <w:r>
        <w:t xml:space="preserve">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12" w:history="1">
        <w:r>
          <w:rPr>
            <w:color w:val="0000FF"/>
          </w:rPr>
          <w:t>порядок</w:t>
        </w:r>
      </w:hyperlink>
      <w:r>
        <w:t xml:space="preserve"> использов</w:t>
      </w:r>
      <w:r w:rsidR="004F3541">
        <w:t>ания которой для целей настоящего</w:t>
      </w:r>
      <w:r>
        <w:t xml:space="preserve"> </w:t>
      </w:r>
      <w:r w:rsidR="004F3541">
        <w:t>Положения</w:t>
      </w:r>
      <w:r>
        <w:t xml:space="preserve"> устанавливается Правительством Российской Федерации.</w:t>
      </w:r>
    </w:p>
    <w:p w:rsidR="004928EE" w:rsidRDefault="004928EE" w:rsidP="004F3541">
      <w:pPr>
        <w:pStyle w:val="21"/>
        <w:keepNext/>
        <w:widowControl w:val="0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4928EE" w:rsidRDefault="004928EE" w:rsidP="004928EE">
      <w:pPr>
        <w:pStyle w:val="21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Слушания в о</w:t>
      </w:r>
      <w:r w:rsidR="004F3541">
        <w:rPr>
          <w:color w:val="000000"/>
          <w:sz w:val="24"/>
          <w:szCs w:val="24"/>
        </w:rPr>
        <w:t xml:space="preserve">ргане местного самоуправления </w:t>
      </w:r>
      <w:r>
        <w:rPr>
          <w:color w:val="000000"/>
          <w:sz w:val="24"/>
          <w:szCs w:val="24"/>
        </w:rPr>
        <w:t>муниципального образования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Слушания в органе местного самоуправления муниципального образования (далее – слушания) – обсуждение депутатами Совета, представителями администрации и иными лицами проектов муниципальных правовых актов с участием представителей общественности муниципального образования.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2.2. Слушания в Совете муниципального образования проводятся по инициативе Главы муниципального образования, Совета, или по инициативе группы жителей муниципального образования, обладающих активным избирательным правом на выборах в органы местного самоуправления, численностью не менее 50 человек.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2.3. Глава муниципального образования возлагает подготовку и проведение слушаний на комиссию Совета, к сфере компетенции которого относится выносимый на слушания вопрос.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2.4. Информация о времени, месте и теме слушания, вывешивается на доске объявлений </w:t>
      </w:r>
      <w:r w:rsidR="004F3541">
        <w:rPr>
          <w:color w:val="000000"/>
        </w:rPr>
        <w:t>администрации МО</w:t>
      </w:r>
      <w:r>
        <w:rPr>
          <w:color w:val="000000"/>
        </w:rPr>
        <w:t xml:space="preserve"> «Трёхпротокский сельсовет», а проект муниципального правового акта, предполагаемый к обсуждению на слушаниях, подлежит обязательному обнародованию не </w:t>
      </w:r>
      <w:r>
        <w:rPr>
          <w:color w:val="000000"/>
        </w:rPr>
        <w:lastRenderedPageBreak/>
        <w:t xml:space="preserve">позднее, чем за 7 дней до начала слушаний. 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2.6. Предварительный состав участников слушаний определяется должностным лицом,  ответственным за их подготовку и проведение. 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2.7. 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 руководители организаций, осуществляющее деятельность на территории муниципального образования в сфере, соответствующей теме слушаний, а в случае проведения слушаний по инициативе группы жителей муниципального образования, обладающих активным избирательным правом на выборах в органы местного самоуправления численностью не менее  5 человек – представители данной инициативной группы.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2.8. Председательствующим на слушаниях может быть Глава МО, заместитель Председателя Совета, председатель комиссии Совета.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2.9. Председательствующий ведет слушания и следит за порядком обсуждения вопросов повестки дня слушаний.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2.10.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комиссией Совета, ответственной за подготовку и проведение слушаний и аппаратом Совета.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2.11. Для подготовки проектов указанных документов распоряжением Главы МО  могут быть образованы рабочие группы с привлечением к их работе работников аппарата Совета, работников структурного подразделения Администрации МО, а также, по их желанию, независимых экспертов.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2.12.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должностному лицу, ответственному за подготовку и проведение слушаний, или структурного подразделения Администрации МО, участнику слушаний для доклада по обсуждаемому вопросу (до 20 минут) после чего следуют вопросы участников слушаний, которые могут быть заданы как в устной, так и в письменной формах.  Затем слово для выступлений предоставляется участникам слушаний (до 5 минут) в порядке поступления заявок на выступлении.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Все желающие выступить на слушаниях берут слово только с разрешения председательствующего.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 любом случае право выступления на слушаниях должно быть предоставлено представителям некоммерческих организаций, специализирующихся на вопросах, вынесенных на слушания, политических партий, имеющих местные отделения на территории муниципального образования, а также лицам, заранее уведомившим организаторов слушаний путем отправления письма с описью вложения о намерении выступить.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их продолжении в другое время.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2.13. На слушаниях ведутся протокол и стенограмма, которые подписываются председательствующим.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2.14. По итогам слушаний могут быть приняты рекомендации и иные документы. Указанные документы утверждаются Советом.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lastRenderedPageBreak/>
        <w:t>2.15. Итоговые документы по результатам слушаний, а также протокол слушаний подлежат обязательному обнародованию не позднее чем через 7 дней после окончания слушаний.</w:t>
      </w:r>
    </w:p>
    <w:p w:rsidR="004928EE" w:rsidRDefault="004928EE" w:rsidP="004928EE">
      <w:pPr>
        <w:keepNext/>
        <w:widowControl w:val="0"/>
        <w:ind w:firstLine="340"/>
        <w:jc w:val="center"/>
        <w:rPr>
          <w:b/>
          <w:color w:val="000000"/>
        </w:rPr>
      </w:pPr>
    </w:p>
    <w:p w:rsidR="004928EE" w:rsidRDefault="004928EE" w:rsidP="004928EE">
      <w:pPr>
        <w:keepNext/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3. Массовое обсуждение населением муниципального образования проектов муниципальных правовых актов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 массовое обсуждение населением муниципального образования проектов муниципальных правовых актов выносятся вопросы, указанные в пункте 1.5. настоящего Положения, а также иные проекты муниципальных правовых актов по наиболее важным проблемам развития муниципального образования.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3.2. Вынесение проектов муниципальных правовых актов на массовое обсуждение осуществляется по инициативе Совета, Главы МО, а также по инициативе группы жителей муниципального образования, обладающих активным избирательным правом на выборах в органы местного самоуправления численностью не менее 20 человек.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3.3. Информация о проектах муниципальных правовых актов, выносимых на массовое обсуждение (далее – обсуждение) населения муниципального образования, а также тексты указанных актов, подлежат обязательному обнародованию, также могут доводиться до сведения населения муниципального образования иным способом не позднее, чем за 7 дней до начала обсуждения.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обсуждения населением муниципального образования проектов муниципальных правовых актов не могут быть  более одного месяца.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3.4. Проекты муниципальных правовых актов, вынесенные на обсуждение населения муниципального образования, могут рассматриваться на собраниях общественных объединений, жителей муниципального образования, а также обсуждаться в средствах массовой информации (далее – субъекты обсуждения).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3.5. Предложения и замечания субъектов обсуждения направляются ими в Совет, 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практической деятельности Совета и Администрации МО.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3.6. Результаты обсуждения населением муниципального образования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муниципального образования. </w:t>
      </w:r>
    </w:p>
    <w:p w:rsidR="004928EE" w:rsidRDefault="004928EE" w:rsidP="004928EE">
      <w:pPr>
        <w:pStyle w:val="31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</w:p>
    <w:p w:rsidR="004928EE" w:rsidRDefault="004928EE" w:rsidP="004928EE">
      <w:pPr>
        <w:pStyle w:val="31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Рассмотрение на заседании органа местного самоуправления проектов муниципальных правовых актов с участием представителей общественности </w:t>
      </w:r>
    </w:p>
    <w:p w:rsidR="004928EE" w:rsidRDefault="004928EE" w:rsidP="004928EE">
      <w:pPr>
        <w:pStyle w:val="a4"/>
        <w:keepNext/>
        <w:widowControl w:val="0"/>
        <w:ind w:firstLine="3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4.1. Проект муниципального правового акта муниципального образования может быть рассмотрен на заседании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Совета, заседании Администрации МО с участием представителей общественности муниципального образования.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4.2. Рассмотрение проекта муниципального правового акта муниципального образования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заседании Совета проводится по инициативе Совета или по инициативе группы жителей муниципального образования, обладающих активным избирательным правом на выборах в органы местного самоуправления численностью не менее 20 человек. 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Рассмотрение проекта муниципального правового акта на</w:t>
      </w:r>
      <w:r>
        <w:rPr>
          <w:b/>
          <w:color w:val="000000"/>
        </w:rPr>
        <w:t xml:space="preserve"> </w:t>
      </w:r>
      <w:r>
        <w:rPr>
          <w:color w:val="000000"/>
        </w:rPr>
        <w:t>заседании администрации проводится по инициативе администрации или по инициативе группы жителей муниципального образования, обладающих активным избирательным правом на выборах в органы местного самоуправления численностью не менее 20 человек.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Подготовка и рассмотрение проекта муниципального правового акта по вопросам местного значения муниципального образования на заседании Совета, заседании  Администрации МО должны быть осуществлены в месячный срок со дня обращения субъектов инициирования такого рассмотрения в указанные органы местного самоуправления муниципального образования.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Информация о времени, месте и повестке пленарного заседания Совета, заседания  Администрации МО, проект муниципального правового акта, предполагаемый к рассмотрению, подлежит обнародованию не позднее, чем за 7 дней до проведения указанных заседаний.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4.5. На заседаниях Совета, заседаниях Администрации МО, на которых рассматриваются проекты муниципальных правовых актов вправе принимать участие любые заинтересованные лица, направившие в адрес указанных органов местного самоуправления письменное извещение о своем желании принять участие в заседании с описью вложения. Указанные органы местного самоуправления муниципального образования должны быть извещены заинтересованными в участии заседания лицами не позднее, чем за 3 дня до начала заседания.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В зависимости от количества заинтересованных лиц, изъявивших желание участвовать в заседании и приглашенных лиц, заинтересованным лицам, известившим указанные органы местного самоуправления муниципального образования, должно быть обеспечено участие в заседании. 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заседания Совета, заседания Администрации МО, на которых рассматриваются проекты муниципальных правовых актов муниципального образования, в обязательном порядке приглашаются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также, в случае проведения указанных заседаний по инициативе группы жителей муниципального образования, обладающих активным избирательным правом на выборах в органы местного самоуправления  численностью не менее 20 человек,  – представители данной инициативной группы.</w:t>
      </w:r>
    </w:p>
    <w:p w:rsidR="004928EE" w:rsidRDefault="004928EE" w:rsidP="004928EE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Участвующие в  пленарном заседании Совета заседании Администрации МО лица вправе задавать вопросы и выступать (до 5 минут) по существу рассматриваемого вопроса.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 любом случае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заседании, политических партий, имеющих местные отделения на территории муниципального образования.</w:t>
      </w:r>
    </w:p>
    <w:p w:rsidR="004928EE" w:rsidRDefault="004928EE" w:rsidP="004928EE">
      <w:pPr>
        <w:keepNext/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4.7. Предложения и замечания участвующих учитываются Советом, Администрацией МО при принятии решений, доработке муниципальных правовых актов, вынесенных на рассмотрение указанных органов.</w:t>
      </w:r>
    </w:p>
    <w:p w:rsidR="004928EE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4.8. Результаты рассмотрения Советом, администрацией проектов муниципальных правовых актов с участием представителей общественности подлежат официальному обнародованию в течение 7 дней со дня окончания такого рассмотрения.</w:t>
      </w:r>
    </w:p>
    <w:p w:rsidR="004928EE" w:rsidRDefault="004928EE" w:rsidP="004928EE">
      <w:pPr>
        <w:pStyle w:val="31"/>
        <w:keepNext/>
        <w:widowControl w:val="0"/>
        <w:spacing w:line="240" w:lineRule="auto"/>
        <w:ind w:firstLine="340"/>
        <w:rPr>
          <w:rStyle w:val="consplusnormal"/>
          <w:bCs w:val="0"/>
          <w:color w:val="000000"/>
          <w:sz w:val="24"/>
          <w:szCs w:val="24"/>
        </w:rPr>
      </w:pPr>
    </w:p>
    <w:p w:rsidR="004928EE" w:rsidRPr="00EE448F" w:rsidRDefault="004928EE" w:rsidP="004928EE">
      <w:pPr>
        <w:pStyle w:val="31"/>
        <w:keepNext/>
        <w:widowControl w:val="0"/>
        <w:spacing w:line="240" w:lineRule="auto"/>
        <w:ind w:firstLine="340"/>
        <w:rPr>
          <w:rStyle w:val="consplusnormal"/>
          <w:color w:val="000000"/>
          <w:sz w:val="24"/>
          <w:szCs w:val="24"/>
        </w:rPr>
      </w:pPr>
      <w:r>
        <w:rPr>
          <w:rStyle w:val="consplusnormal"/>
          <w:bCs w:val="0"/>
          <w:color w:val="000000"/>
          <w:sz w:val="24"/>
          <w:szCs w:val="24"/>
        </w:rPr>
        <w:t>5. П</w:t>
      </w:r>
      <w:r w:rsidRPr="00EE448F">
        <w:rPr>
          <w:rStyle w:val="consplusnormal"/>
          <w:bCs w:val="0"/>
          <w:color w:val="000000"/>
          <w:sz w:val="24"/>
          <w:szCs w:val="24"/>
        </w:rPr>
        <w:t>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sub_50101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 xml:space="preserve">5.1.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настоящем разделе - проекты) в соответствии с Уставом муниципального образования и с учетом положений Градостроительного кодекса РФ проводятся </w:t>
      </w:r>
      <w:r>
        <w:rPr>
          <w:rStyle w:val="consplusnormal"/>
          <w:b w:val="0"/>
          <w:color w:val="454545"/>
          <w:sz w:val="24"/>
          <w:szCs w:val="24"/>
        </w:rPr>
        <w:t>п</w:t>
      </w:r>
      <w:r w:rsidRPr="001C281C">
        <w:rPr>
          <w:rStyle w:val="consplusnormal"/>
          <w:b w:val="0"/>
          <w:color w:val="454545"/>
          <w:sz w:val="24"/>
          <w:szCs w:val="24"/>
        </w:rPr>
        <w:t>убличные слушания, за исключением случаев, предусмотренных Градостроительным кодексом РФ и другими федеральными законами.</w:t>
      </w:r>
      <w:bookmarkStart w:id="1" w:name="sub_50102"/>
      <w:bookmarkEnd w:id="0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 xml:space="preserve">5.2.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1C281C">
        <w:rPr>
          <w:rStyle w:val="consplusnormal"/>
          <w:b w:val="0"/>
          <w:color w:val="454545"/>
          <w:sz w:val="24"/>
          <w:szCs w:val="24"/>
        </w:rPr>
        <w:lastRenderedPageBreak/>
        <w:t>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bookmarkStart w:id="2" w:name="sub_50103"/>
      <w:bookmarkEnd w:id="1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000000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5.3.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</w:t>
      </w:r>
      <w:bookmarkEnd w:id="2"/>
      <w:r w:rsidRPr="001C281C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000000"/>
          <w:sz w:val="24"/>
          <w:szCs w:val="24"/>
        </w:rPr>
        <w:t>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bookmarkStart w:id="3" w:name="sub_50104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bookmarkStart w:id="4" w:name="sub_50105"/>
      <w:bookmarkEnd w:id="3"/>
      <w:r w:rsidRPr="001C281C">
        <w:rPr>
          <w:rStyle w:val="consplusnormal"/>
          <w:b w:val="0"/>
          <w:color w:val="454545"/>
          <w:sz w:val="24"/>
          <w:szCs w:val="24"/>
        </w:rPr>
        <w:t>5.</w:t>
      </w:r>
      <w:r>
        <w:rPr>
          <w:rStyle w:val="consplusnormal"/>
          <w:b w:val="0"/>
          <w:color w:val="454545"/>
          <w:sz w:val="24"/>
          <w:szCs w:val="24"/>
        </w:rPr>
        <w:t>4</w:t>
      </w:r>
      <w:r w:rsidRPr="001C281C">
        <w:rPr>
          <w:rStyle w:val="consplusnormal"/>
          <w:b w:val="0"/>
          <w:color w:val="454545"/>
          <w:sz w:val="24"/>
          <w:szCs w:val="24"/>
        </w:rPr>
        <w:t>. Процедура проведения публичных слушаний состоит из следующих этапов:</w:t>
      </w:r>
      <w:bookmarkStart w:id="5" w:name="sub_501051"/>
      <w:bookmarkEnd w:id="4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1)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оповещение о начале публичных слушаний;</w:t>
      </w:r>
      <w:bookmarkStart w:id="6" w:name="sub_501052"/>
      <w:bookmarkEnd w:id="5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2)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  <w:bookmarkStart w:id="7" w:name="sub_501053"/>
      <w:bookmarkEnd w:id="6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3)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  <w:bookmarkStart w:id="8" w:name="sub_501054"/>
      <w:bookmarkEnd w:id="7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4)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проведение собрания или собраний участников публичных слушаний;</w:t>
      </w:r>
      <w:bookmarkStart w:id="9" w:name="sub_501055"/>
      <w:bookmarkEnd w:id="8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подготовка и оформление протокола публичных слушаний;</w:t>
      </w:r>
      <w:bookmarkStart w:id="10" w:name="sub_501056"/>
      <w:bookmarkEnd w:id="9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6)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подготовка и опубликование заключения о результатах публичных слушаний.</w:t>
      </w:r>
      <w:bookmarkStart w:id="11" w:name="sub_50106"/>
      <w:bookmarkEnd w:id="10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>
        <w:rPr>
          <w:rStyle w:val="consplusnormal"/>
          <w:b w:val="0"/>
          <w:color w:val="454545"/>
          <w:sz w:val="24"/>
          <w:szCs w:val="24"/>
        </w:rPr>
        <w:t>5.5</w:t>
      </w:r>
      <w:r w:rsidRPr="001C281C">
        <w:rPr>
          <w:rStyle w:val="consplusnormal"/>
          <w:b w:val="0"/>
          <w:color w:val="454545"/>
          <w:sz w:val="24"/>
          <w:szCs w:val="24"/>
        </w:rPr>
        <w:t>. Оповещение о начале публичных слушаний должно содержать:</w:t>
      </w:r>
      <w:bookmarkStart w:id="12" w:name="sub_501061"/>
      <w:bookmarkEnd w:id="11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1)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  <w:bookmarkStart w:id="13" w:name="sub_501062"/>
      <w:bookmarkEnd w:id="12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2)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  <w:bookmarkStart w:id="14" w:name="sub_501063"/>
      <w:bookmarkEnd w:id="13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3)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информацию о месте, дате открытия экспозиции или экспозиций проект</w:t>
      </w:r>
      <w:r>
        <w:rPr>
          <w:rStyle w:val="consplusnormal"/>
          <w:b w:val="0"/>
          <w:color w:val="454545"/>
          <w:sz w:val="24"/>
          <w:szCs w:val="24"/>
        </w:rPr>
        <w:t xml:space="preserve">а, подлежащего рассмотрению на </w:t>
      </w:r>
      <w:r w:rsidRPr="001C281C">
        <w:rPr>
          <w:rStyle w:val="consplusnormal"/>
          <w:b w:val="0"/>
          <w:color w:val="454545"/>
          <w:sz w:val="24"/>
          <w:szCs w:val="24"/>
        </w:rPr>
        <w:t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bookmarkStart w:id="15" w:name="sub_501064"/>
      <w:bookmarkEnd w:id="14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4)</w:t>
      </w:r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  <w:bookmarkStart w:id="16" w:name="sub_50107"/>
      <w:bookmarkEnd w:id="15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>
        <w:rPr>
          <w:rStyle w:val="consplusnormal"/>
          <w:b w:val="0"/>
          <w:color w:val="454545"/>
          <w:sz w:val="24"/>
          <w:szCs w:val="24"/>
        </w:rPr>
        <w:t>5.6</w:t>
      </w:r>
      <w:r w:rsidRPr="001C281C">
        <w:rPr>
          <w:rStyle w:val="consplusnormal"/>
          <w:b w:val="0"/>
          <w:color w:val="454545"/>
          <w:sz w:val="24"/>
          <w:szCs w:val="24"/>
        </w:rPr>
        <w:t>. 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bookmarkStart w:id="17" w:name="sub_50108"/>
      <w:bookmarkEnd w:id="16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</w:t>
      </w:r>
      <w:r>
        <w:rPr>
          <w:rStyle w:val="consplusnormal"/>
          <w:b w:val="0"/>
          <w:color w:val="454545"/>
          <w:sz w:val="24"/>
          <w:szCs w:val="24"/>
        </w:rPr>
        <w:t>.7</w:t>
      </w:r>
      <w:r w:rsidRPr="001C281C">
        <w:rPr>
          <w:rStyle w:val="consplusnormal"/>
          <w:b w:val="0"/>
          <w:color w:val="454545"/>
          <w:sz w:val="24"/>
          <w:szCs w:val="24"/>
        </w:rPr>
        <w:t>. Оповещение о начале публичных слушаний:</w:t>
      </w:r>
      <w:bookmarkStart w:id="18" w:name="sub_501081"/>
      <w:bookmarkEnd w:id="17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  <w:bookmarkStart w:id="19" w:name="sub_501082"/>
      <w:bookmarkEnd w:id="18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000000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 xml:space="preserve">2) распространяется на информационных стендах, оборудованных около здания </w:t>
      </w:r>
      <w:r w:rsidRPr="001C281C">
        <w:rPr>
          <w:rStyle w:val="consplusnormal"/>
          <w:b w:val="0"/>
          <w:color w:val="454545"/>
          <w:sz w:val="24"/>
          <w:szCs w:val="24"/>
        </w:rPr>
        <w:lastRenderedPageBreak/>
        <w:t>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</w:t>
      </w:r>
      <w:bookmarkEnd w:id="19"/>
      <w:r w:rsidRPr="001C281C">
        <w:rPr>
          <w:rStyle w:val="consplusnormal"/>
          <w:b w:val="0"/>
          <w:color w:val="000000"/>
          <w:sz w:val="24"/>
          <w:szCs w:val="24"/>
        </w:rPr>
        <w:t xml:space="preserve"> иными способами, обеспечивающими доступ участников публичных слушаний к указанной информации.</w:t>
      </w:r>
      <w:bookmarkStart w:id="20" w:name="sub_50109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000000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</w:t>
      </w:r>
      <w:r>
        <w:rPr>
          <w:rStyle w:val="consplusnormal"/>
          <w:b w:val="0"/>
          <w:color w:val="454545"/>
          <w:sz w:val="24"/>
          <w:szCs w:val="24"/>
        </w:rPr>
        <w:t>.8</w:t>
      </w:r>
      <w:r w:rsidRPr="001C281C">
        <w:rPr>
          <w:rStyle w:val="consplusnormal"/>
          <w:b w:val="0"/>
          <w:color w:val="454545"/>
          <w:sz w:val="24"/>
          <w:szCs w:val="24"/>
        </w:rPr>
        <w:t>.</w:t>
      </w:r>
      <w:bookmarkEnd w:id="20"/>
      <w:r w:rsidR="00BC072B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000000"/>
          <w:sz w:val="24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  <w:bookmarkStart w:id="21" w:name="sub_501010"/>
    </w:p>
    <w:p w:rsidR="002E022E" w:rsidRPr="002E022E" w:rsidRDefault="004928EE" w:rsidP="002E022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000000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</w:t>
      </w:r>
      <w:r>
        <w:rPr>
          <w:rStyle w:val="consplusnormal"/>
          <w:b w:val="0"/>
          <w:color w:val="454545"/>
          <w:sz w:val="24"/>
          <w:szCs w:val="24"/>
        </w:rPr>
        <w:t>9</w:t>
      </w:r>
      <w:r w:rsidRPr="001C281C">
        <w:rPr>
          <w:rStyle w:val="consplusnormal"/>
          <w:b w:val="0"/>
          <w:color w:val="454545"/>
          <w:sz w:val="24"/>
          <w:szCs w:val="24"/>
        </w:rPr>
        <w:t xml:space="preserve">. В период размещения </w:t>
      </w:r>
      <w:bookmarkEnd w:id="21"/>
      <w:r w:rsidRPr="001C281C">
        <w:rPr>
          <w:rStyle w:val="consplusnormal"/>
          <w:b w:val="0"/>
          <w:color w:val="000000"/>
          <w:sz w:val="24"/>
          <w:szCs w:val="24"/>
        </w:rPr>
        <w:t>проекта, подлежащего рассмотрению на публичных слушаниях</w:t>
      </w:r>
      <w:r w:rsidR="002E022E">
        <w:rPr>
          <w:rStyle w:val="consplusnormal"/>
          <w:b w:val="0"/>
          <w:color w:val="000000"/>
          <w:sz w:val="24"/>
          <w:szCs w:val="24"/>
        </w:rPr>
        <w:t xml:space="preserve"> или </w:t>
      </w:r>
      <w:r w:rsidR="002E022E" w:rsidRPr="002E022E">
        <w:rPr>
          <w:b w:val="0"/>
          <w:sz w:val="24"/>
          <w:szCs w:val="24"/>
        </w:rPr>
        <w:t>на общественных обсуждениях</w:t>
      </w:r>
      <w:r w:rsidRPr="001C281C">
        <w:rPr>
          <w:rStyle w:val="consplusnormal"/>
          <w:b w:val="0"/>
          <w:color w:val="000000"/>
          <w:sz w:val="24"/>
          <w:szCs w:val="24"/>
        </w:rPr>
        <w:t>, и информационных материалов к нему и проведения экспозиции или экспозиций такого проекта участники публичных слушаний</w:t>
      </w:r>
      <w:r w:rsidR="002E022E">
        <w:rPr>
          <w:rStyle w:val="consplusnormal"/>
          <w:b w:val="0"/>
          <w:color w:val="000000"/>
          <w:sz w:val="24"/>
          <w:szCs w:val="24"/>
        </w:rPr>
        <w:t xml:space="preserve"> или </w:t>
      </w:r>
      <w:r w:rsidR="002E022E" w:rsidRPr="002E022E">
        <w:rPr>
          <w:b w:val="0"/>
          <w:sz w:val="24"/>
          <w:szCs w:val="24"/>
        </w:rPr>
        <w:t>общественных обсуждений</w:t>
      </w:r>
      <w:r w:rsidRPr="001C281C">
        <w:rPr>
          <w:rStyle w:val="consplusnormal"/>
          <w:b w:val="0"/>
          <w:color w:val="000000"/>
          <w:sz w:val="24"/>
          <w:szCs w:val="24"/>
        </w:rPr>
        <w:t>, прошедшие</w:t>
      </w:r>
      <w:r w:rsidR="002E022E" w:rsidRPr="002E022E">
        <w:t xml:space="preserve"> </w:t>
      </w:r>
      <w:r w:rsidR="002E022E" w:rsidRPr="002E022E">
        <w:rPr>
          <w:b w:val="0"/>
          <w:sz w:val="24"/>
          <w:szCs w:val="24"/>
        </w:rPr>
        <w:t xml:space="preserve">в соответствии с </w:t>
      </w:r>
      <w:hyperlink r:id="rId13" w:history="1">
        <w:r w:rsidR="002E022E">
          <w:rPr>
            <w:b w:val="0"/>
            <w:color w:val="0000FF"/>
            <w:sz w:val="24"/>
            <w:szCs w:val="24"/>
          </w:rPr>
          <w:t>пунктом</w:t>
        </w:r>
      </w:hyperlink>
      <w:r w:rsidR="002E022E">
        <w:rPr>
          <w:b w:val="0"/>
          <w:sz w:val="24"/>
          <w:szCs w:val="24"/>
        </w:rPr>
        <w:t xml:space="preserve"> 5.11 настоящей статьи</w:t>
      </w:r>
      <w:r w:rsidRPr="001C281C">
        <w:rPr>
          <w:rStyle w:val="consplusnormal"/>
          <w:b w:val="0"/>
          <w:color w:val="000000"/>
          <w:sz w:val="24"/>
          <w:szCs w:val="24"/>
        </w:rPr>
        <w:t xml:space="preserve"> идентификацию, имеют право вносить предложения и замеч</w:t>
      </w:r>
      <w:bookmarkStart w:id="22" w:name="sub_501101"/>
      <w:r w:rsidR="002E022E">
        <w:rPr>
          <w:rStyle w:val="consplusnormal"/>
          <w:b w:val="0"/>
          <w:color w:val="000000"/>
          <w:sz w:val="24"/>
          <w:szCs w:val="24"/>
        </w:rPr>
        <w:t>ания, касающиеся такого проекта</w:t>
      </w:r>
      <w:r w:rsidR="002E022E" w:rsidRPr="002E022E">
        <w:rPr>
          <w:b w:val="0"/>
          <w:sz w:val="24"/>
          <w:szCs w:val="24"/>
        </w:rPr>
        <w:t>:</w:t>
      </w:r>
    </w:p>
    <w:p w:rsidR="002E022E" w:rsidRDefault="004928EE" w:rsidP="002E022E">
      <w:pPr>
        <w:autoSpaceDE w:val="0"/>
        <w:autoSpaceDN w:val="0"/>
        <w:adjustRightInd w:val="0"/>
        <w:ind w:firstLine="340"/>
        <w:jc w:val="both"/>
      </w:pPr>
      <w:r w:rsidRPr="001C281C">
        <w:rPr>
          <w:rStyle w:val="consplusnormal"/>
          <w:color w:val="454545"/>
        </w:rPr>
        <w:t xml:space="preserve">1) </w:t>
      </w:r>
      <w:bookmarkStart w:id="23" w:name="sub_501103"/>
      <w:bookmarkEnd w:id="22"/>
      <w:r w:rsidR="002E022E">
        <w:t xml:space="preserve">посредством официального сайта или информационных систем (в случае проведения общественных обсуждений); </w:t>
      </w:r>
    </w:p>
    <w:p w:rsidR="002E022E" w:rsidRDefault="002E022E" w:rsidP="002E022E">
      <w:pPr>
        <w:autoSpaceDE w:val="0"/>
        <w:autoSpaceDN w:val="0"/>
        <w:adjustRightInd w:val="0"/>
        <w:ind w:firstLine="340"/>
        <w:jc w:val="both"/>
      </w:pPr>
      <w: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E022E" w:rsidRDefault="002E022E" w:rsidP="002E022E">
      <w:pPr>
        <w:autoSpaceDE w:val="0"/>
        <w:autoSpaceDN w:val="0"/>
        <w:adjustRightInd w:val="0"/>
        <w:ind w:firstLine="340"/>
        <w:jc w:val="both"/>
      </w:pPr>
      <w:r>
        <w:t xml:space="preserve">3) в письменной форме или в форме электронного документа в адрес организатора общественных обсуждений или публичных слушаний; </w:t>
      </w:r>
    </w:p>
    <w:p w:rsidR="004928EE" w:rsidRPr="002E022E" w:rsidRDefault="002E022E" w:rsidP="002E022E">
      <w:pPr>
        <w:autoSpaceDE w:val="0"/>
        <w:autoSpaceDN w:val="0"/>
        <w:adjustRightInd w:val="0"/>
        <w:ind w:firstLine="340"/>
        <w:jc w:val="both"/>
        <w:rPr>
          <w:rStyle w:val="consplusnormal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928EE" w:rsidRPr="00BC072B" w:rsidRDefault="004928EE" w:rsidP="00BC072B">
      <w:pPr>
        <w:autoSpaceDE w:val="0"/>
        <w:autoSpaceDN w:val="0"/>
        <w:adjustRightInd w:val="0"/>
        <w:ind w:firstLine="340"/>
        <w:jc w:val="both"/>
        <w:rPr>
          <w:rStyle w:val="consplusnormal"/>
        </w:rPr>
      </w:pPr>
      <w:bookmarkStart w:id="24" w:name="sub_501011"/>
      <w:bookmarkEnd w:id="23"/>
      <w:r w:rsidRPr="001C281C">
        <w:rPr>
          <w:rStyle w:val="consplusnormal"/>
          <w:color w:val="454545"/>
        </w:rPr>
        <w:t>5.1</w:t>
      </w:r>
      <w:r>
        <w:rPr>
          <w:rStyle w:val="consplusnormal"/>
          <w:color w:val="454545"/>
        </w:rPr>
        <w:t>0</w:t>
      </w:r>
      <w:r w:rsidRPr="001C281C">
        <w:rPr>
          <w:rStyle w:val="consplusnormal"/>
          <w:color w:val="454545"/>
        </w:rPr>
        <w:t xml:space="preserve">. </w:t>
      </w:r>
      <w:bookmarkStart w:id="25" w:name="sub_501012"/>
      <w:bookmarkEnd w:id="24"/>
      <w:r w:rsidR="002E022E">
        <w:t xml:space="preserve">Предложения и замечания, внесенные в соответствии с </w:t>
      </w:r>
      <w:hyperlink r:id="rId14" w:history="1">
        <w:r w:rsidR="002E022E">
          <w:rPr>
            <w:color w:val="0000FF"/>
          </w:rPr>
          <w:t>пунктом</w:t>
        </w:r>
      </w:hyperlink>
      <w:r w:rsidR="002E022E">
        <w:t xml:space="preserve"> 5.9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 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000000"/>
          <w:sz w:val="24"/>
          <w:szCs w:val="24"/>
        </w:rPr>
        <w:t>5</w:t>
      </w:r>
      <w:r w:rsidRPr="001C281C">
        <w:rPr>
          <w:rStyle w:val="consplusnormal"/>
          <w:b w:val="0"/>
          <w:color w:val="454545"/>
          <w:sz w:val="24"/>
          <w:szCs w:val="24"/>
        </w:rPr>
        <w:t>.1</w:t>
      </w:r>
      <w:r>
        <w:rPr>
          <w:rStyle w:val="consplusnormal"/>
          <w:b w:val="0"/>
          <w:color w:val="454545"/>
          <w:sz w:val="24"/>
          <w:szCs w:val="24"/>
        </w:rPr>
        <w:t>1</w:t>
      </w:r>
      <w:r w:rsidRPr="001C281C">
        <w:rPr>
          <w:rStyle w:val="consplusnormal"/>
          <w:b w:val="0"/>
          <w:color w:val="454545"/>
          <w:sz w:val="24"/>
          <w:szCs w:val="24"/>
        </w:rPr>
        <w:t>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Start w:id="26" w:name="sub_501013"/>
      <w:bookmarkEnd w:id="25"/>
    </w:p>
    <w:p w:rsidR="004928EE" w:rsidRPr="007370B2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sz w:val="24"/>
          <w:szCs w:val="24"/>
        </w:rPr>
      </w:pPr>
      <w:bookmarkStart w:id="27" w:name="sub_501014"/>
      <w:bookmarkEnd w:id="26"/>
      <w:r w:rsidRPr="001C281C">
        <w:rPr>
          <w:rStyle w:val="consplusnormal"/>
          <w:b w:val="0"/>
          <w:color w:val="454545"/>
          <w:sz w:val="24"/>
          <w:szCs w:val="24"/>
        </w:rPr>
        <w:t>5.1</w:t>
      </w:r>
      <w:r>
        <w:rPr>
          <w:rStyle w:val="consplusnormal"/>
          <w:b w:val="0"/>
          <w:color w:val="454545"/>
          <w:sz w:val="24"/>
          <w:szCs w:val="24"/>
        </w:rPr>
        <w:t>2</w:t>
      </w:r>
      <w:r w:rsidRPr="001C281C">
        <w:rPr>
          <w:rStyle w:val="consplusnormal"/>
          <w:b w:val="0"/>
          <w:color w:val="454545"/>
          <w:sz w:val="24"/>
          <w:szCs w:val="24"/>
        </w:rPr>
        <w:t>. Обработка персональных данных участников публичных слушаний осуществляется с учетом требований, установленных </w:t>
      </w:r>
      <w:bookmarkEnd w:id="27"/>
      <w:r w:rsidR="008B7E24" w:rsidRPr="007370B2">
        <w:rPr>
          <w:rStyle w:val="consplusnormal"/>
          <w:b w:val="0"/>
          <w:sz w:val="24"/>
          <w:szCs w:val="24"/>
        </w:rPr>
        <w:fldChar w:fldCharType="begin"/>
      </w:r>
      <w:r w:rsidRPr="007370B2">
        <w:rPr>
          <w:rStyle w:val="consplusnormal"/>
          <w:b w:val="0"/>
          <w:sz w:val="24"/>
          <w:szCs w:val="24"/>
        </w:rPr>
        <w:instrText xml:space="preserve"> HYPERLINK "garantf1://12048567.0/" </w:instrText>
      </w:r>
      <w:r w:rsidR="008B7E24" w:rsidRPr="007370B2">
        <w:rPr>
          <w:rStyle w:val="consplusnormal"/>
          <w:b w:val="0"/>
          <w:sz w:val="24"/>
          <w:szCs w:val="24"/>
        </w:rPr>
        <w:fldChar w:fldCharType="separate"/>
      </w:r>
      <w:r w:rsidRPr="007370B2">
        <w:rPr>
          <w:rStyle w:val="a5"/>
          <w:b w:val="0"/>
          <w:color w:val="auto"/>
          <w:sz w:val="24"/>
          <w:szCs w:val="24"/>
          <w:u w:val="none"/>
        </w:rPr>
        <w:t>Федеральным законом</w:t>
      </w:r>
      <w:r w:rsidR="008B7E24" w:rsidRPr="007370B2">
        <w:rPr>
          <w:rStyle w:val="consplusnormal"/>
          <w:b w:val="0"/>
          <w:sz w:val="24"/>
          <w:szCs w:val="24"/>
        </w:rPr>
        <w:fldChar w:fldCharType="end"/>
      </w:r>
      <w:r w:rsidRPr="007370B2">
        <w:rPr>
          <w:rStyle w:val="consplusnormal"/>
          <w:b w:val="0"/>
          <w:sz w:val="24"/>
          <w:szCs w:val="24"/>
        </w:rPr>
        <w:t> от 27 июля 2006 года № 152-ФЗ "О персональных данных".</w:t>
      </w:r>
      <w:bookmarkStart w:id="28" w:name="sub_501015"/>
    </w:p>
    <w:p w:rsidR="004928EE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bookmarkStart w:id="29" w:name="sub_501016"/>
      <w:bookmarkEnd w:id="28"/>
      <w:r w:rsidRPr="001C281C">
        <w:rPr>
          <w:rStyle w:val="consplusnormal"/>
          <w:b w:val="0"/>
          <w:color w:val="454545"/>
          <w:sz w:val="24"/>
          <w:szCs w:val="24"/>
        </w:rPr>
        <w:t>5.1</w:t>
      </w:r>
      <w:r>
        <w:rPr>
          <w:rStyle w:val="consplusnormal"/>
          <w:b w:val="0"/>
          <w:color w:val="454545"/>
          <w:sz w:val="24"/>
          <w:szCs w:val="24"/>
        </w:rPr>
        <w:t>3</w:t>
      </w:r>
      <w:r w:rsidRPr="001C281C">
        <w:rPr>
          <w:rStyle w:val="consplusnormal"/>
          <w:b w:val="0"/>
          <w:color w:val="454545"/>
          <w:sz w:val="24"/>
          <w:szCs w:val="24"/>
        </w:rPr>
        <w:t xml:space="preserve">. Организатором публичных слушаний обеспечивается равный доступ к проекту, подлежащему рассмотрению на </w:t>
      </w:r>
      <w:r>
        <w:rPr>
          <w:rStyle w:val="consplusnormal"/>
          <w:b w:val="0"/>
          <w:color w:val="454545"/>
          <w:sz w:val="24"/>
          <w:szCs w:val="24"/>
        </w:rPr>
        <w:t>пу</w:t>
      </w:r>
      <w:r w:rsidRPr="001C281C">
        <w:rPr>
          <w:rStyle w:val="consplusnormal"/>
          <w:b w:val="0"/>
          <w:color w:val="454545"/>
          <w:sz w:val="24"/>
          <w:szCs w:val="24"/>
        </w:rPr>
        <w:t>бличных слушаниях, всех участников публичных слушаний</w:t>
      </w:r>
      <w:bookmarkStart w:id="30" w:name="sub_501017"/>
      <w:bookmarkEnd w:id="29"/>
      <w:r>
        <w:rPr>
          <w:rStyle w:val="consplusnormal"/>
          <w:b w:val="0"/>
          <w:color w:val="454545"/>
          <w:sz w:val="24"/>
          <w:szCs w:val="24"/>
        </w:rPr>
        <w:t>.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bookmarkStart w:id="31" w:name="sub_501018"/>
      <w:bookmarkEnd w:id="30"/>
      <w:r w:rsidRPr="001C281C">
        <w:rPr>
          <w:rStyle w:val="consplusnormal"/>
          <w:b w:val="0"/>
          <w:color w:val="454545"/>
          <w:sz w:val="24"/>
          <w:szCs w:val="24"/>
        </w:rPr>
        <w:t>5.1</w:t>
      </w:r>
      <w:r>
        <w:rPr>
          <w:rStyle w:val="consplusnormal"/>
          <w:b w:val="0"/>
          <w:color w:val="454545"/>
          <w:sz w:val="24"/>
          <w:szCs w:val="24"/>
        </w:rPr>
        <w:t>4</w:t>
      </w:r>
      <w:r w:rsidRPr="001C281C">
        <w:rPr>
          <w:rStyle w:val="consplusnormal"/>
          <w:b w:val="0"/>
          <w:color w:val="454545"/>
          <w:sz w:val="24"/>
          <w:szCs w:val="24"/>
        </w:rPr>
        <w:t>. Организатор публичных слушаний подготавливает и оформляет протокол  публичных слушаний, в котором указываются:</w:t>
      </w:r>
      <w:bookmarkStart w:id="32" w:name="sub_501181"/>
      <w:bookmarkEnd w:id="31"/>
      <w:r w:rsidRPr="001C281C">
        <w:rPr>
          <w:rStyle w:val="consplusnormal"/>
          <w:b w:val="0"/>
          <w:color w:val="454545"/>
          <w:sz w:val="24"/>
          <w:szCs w:val="24"/>
        </w:rPr>
        <w:t xml:space="preserve">1) дата оформления протокола </w:t>
      </w:r>
      <w:r>
        <w:rPr>
          <w:rStyle w:val="consplusnormal"/>
          <w:b w:val="0"/>
          <w:color w:val="454545"/>
          <w:sz w:val="24"/>
          <w:szCs w:val="24"/>
        </w:rPr>
        <w:t>п</w:t>
      </w:r>
      <w:r w:rsidRPr="001C281C">
        <w:rPr>
          <w:rStyle w:val="consplusnormal"/>
          <w:b w:val="0"/>
          <w:color w:val="454545"/>
          <w:sz w:val="24"/>
          <w:szCs w:val="24"/>
        </w:rPr>
        <w:t>убличных слушаний;</w:t>
      </w:r>
      <w:bookmarkStart w:id="33" w:name="sub_501182"/>
      <w:bookmarkEnd w:id="32"/>
      <w:r w:rsidRPr="001C281C">
        <w:rPr>
          <w:rStyle w:val="consplusnormal"/>
          <w:b w:val="0"/>
          <w:color w:val="454545"/>
          <w:sz w:val="24"/>
          <w:szCs w:val="24"/>
        </w:rPr>
        <w:t>2) информация об организаторе публичных слушаний;</w:t>
      </w:r>
      <w:bookmarkStart w:id="34" w:name="sub_501183"/>
      <w:bookmarkEnd w:id="33"/>
      <w:r w:rsidRPr="001C281C">
        <w:rPr>
          <w:rStyle w:val="consplusnormal"/>
          <w:b w:val="0"/>
          <w:color w:val="454545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  <w:bookmarkStart w:id="35" w:name="sub_501184"/>
      <w:bookmarkEnd w:id="34"/>
      <w:r w:rsidRPr="001C281C">
        <w:rPr>
          <w:rStyle w:val="consplusnormal"/>
          <w:b w:val="0"/>
          <w:color w:val="454545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</w:t>
      </w:r>
      <w:r>
        <w:rPr>
          <w:rStyle w:val="consplusnormal"/>
          <w:b w:val="0"/>
          <w:color w:val="454545"/>
          <w:sz w:val="24"/>
          <w:szCs w:val="24"/>
        </w:rPr>
        <w:t xml:space="preserve">ятся </w:t>
      </w:r>
      <w:r w:rsidRPr="001C281C">
        <w:rPr>
          <w:rStyle w:val="consplusnormal"/>
          <w:b w:val="0"/>
          <w:color w:val="454545"/>
          <w:sz w:val="24"/>
          <w:szCs w:val="24"/>
        </w:rPr>
        <w:t xml:space="preserve"> </w:t>
      </w:r>
      <w:r w:rsidRPr="001C281C">
        <w:rPr>
          <w:rStyle w:val="consplusnormal"/>
          <w:b w:val="0"/>
          <w:color w:val="454545"/>
          <w:sz w:val="24"/>
          <w:szCs w:val="24"/>
        </w:rPr>
        <w:lastRenderedPageBreak/>
        <w:t>публичные слушания;</w:t>
      </w:r>
      <w:bookmarkStart w:id="36" w:name="sub_501185"/>
      <w:bookmarkEnd w:id="35"/>
      <w:r w:rsidRPr="001C281C">
        <w:rPr>
          <w:rStyle w:val="consplusnormal"/>
          <w:b w:val="0"/>
          <w:color w:val="454545"/>
          <w:sz w:val="24"/>
          <w:szCs w:val="24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</w:t>
      </w:r>
      <w:r>
        <w:rPr>
          <w:rStyle w:val="consplusnormal"/>
          <w:b w:val="0"/>
          <w:color w:val="454545"/>
          <w:sz w:val="24"/>
          <w:szCs w:val="24"/>
        </w:rPr>
        <w:t xml:space="preserve">стников </w:t>
      </w:r>
      <w:r w:rsidRPr="001C281C">
        <w:rPr>
          <w:rStyle w:val="consplusnormal"/>
          <w:b w:val="0"/>
          <w:color w:val="454545"/>
          <w:sz w:val="24"/>
          <w:szCs w:val="24"/>
        </w:rPr>
        <w:t>публичных слушаний.</w:t>
      </w:r>
      <w:bookmarkStart w:id="37" w:name="sub_501019"/>
      <w:bookmarkEnd w:id="36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5.1</w:t>
      </w:r>
      <w:r>
        <w:rPr>
          <w:rStyle w:val="consplusnormal"/>
          <w:b w:val="0"/>
          <w:color w:val="454545"/>
          <w:sz w:val="24"/>
          <w:szCs w:val="24"/>
        </w:rPr>
        <w:t>5</w:t>
      </w:r>
      <w:r w:rsidRPr="001C281C">
        <w:rPr>
          <w:rStyle w:val="consplusnormal"/>
          <w:b w:val="0"/>
          <w:color w:val="454545"/>
          <w:sz w:val="24"/>
          <w:szCs w:val="24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bookmarkStart w:id="38" w:name="sub_501020"/>
      <w:bookmarkEnd w:id="37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5.1</w:t>
      </w:r>
      <w:r>
        <w:rPr>
          <w:rStyle w:val="consplusnormal"/>
          <w:b w:val="0"/>
          <w:color w:val="454545"/>
          <w:sz w:val="24"/>
          <w:szCs w:val="24"/>
        </w:rPr>
        <w:t>6</w:t>
      </w:r>
      <w:r w:rsidRPr="001C281C">
        <w:rPr>
          <w:rStyle w:val="consplusnormal"/>
          <w:b w:val="0"/>
          <w:color w:val="454545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  <w:bookmarkStart w:id="39" w:name="sub_501021"/>
      <w:bookmarkEnd w:id="38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5.1</w:t>
      </w:r>
      <w:r>
        <w:rPr>
          <w:rStyle w:val="consplusnormal"/>
          <w:b w:val="0"/>
          <w:color w:val="454545"/>
          <w:sz w:val="24"/>
          <w:szCs w:val="24"/>
        </w:rPr>
        <w:t>7</w:t>
      </w:r>
      <w:r w:rsidRPr="001C281C">
        <w:rPr>
          <w:rStyle w:val="consplusnormal"/>
          <w:b w:val="0"/>
          <w:color w:val="454545"/>
          <w:sz w:val="24"/>
          <w:szCs w:val="24"/>
        </w:rPr>
        <w:t>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  <w:bookmarkStart w:id="40" w:name="sub_501022"/>
      <w:bookmarkEnd w:id="39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</w:t>
      </w:r>
      <w:r>
        <w:rPr>
          <w:rStyle w:val="consplusnormal"/>
          <w:b w:val="0"/>
          <w:color w:val="454545"/>
          <w:sz w:val="24"/>
          <w:szCs w:val="24"/>
        </w:rPr>
        <w:t>18</w:t>
      </w:r>
      <w:r w:rsidRPr="001C281C">
        <w:rPr>
          <w:rStyle w:val="consplusnormal"/>
          <w:b w:val="0"/>
          <w:color w:val="454545"/>
          <w:sz w:val="24"/>
          <w:szCs w:val="24"/>
        </w:rPr>
        <w:t>. В заключении о результатах публичных слушаний должны быть указаны:</w:t>
      </w:r>
      <w:bookmarkStart w:id="41" w:name="sub_501221"/>
      <w:bookmarkEnd w:id="40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1) дата оформления заключ</w:t>
      </w:r>
      <w:r>
        <w:rPr>
          <w:rStyle w:val="consplusnormal"/>
          <w:b w:val="0"/>
          <w:color w:val="454545"/>
          <w:sz w:val="24"/>
          <w:szCs w:val="24"/>
        </w:rPr>
        <w:t xml:space="preserve">ения о результатах </w:t>
      </w:r>
      <w:r w:rsidRPr="001C281C">
        <w:rPr>
          <w:rStyle w:val="consplusnormal"/>
          <w:b w:val="0"/>
          <w:color w:val="454545"/>
          <w:sz w:val="24"/>
          <w:szCs w:val="24"/>
        </w:rPr>
        <w:t>публичных слушаний;</w:t>
      </w:r>
      <w:bookmarkStart w:id="42" w:name="sub_501222"/>
      <w:bookmarkEnd w:id="41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  <w:bookmarkStart w:id="43" w:name="sub_501223"/>
      <w:bookmarkEnd w:id="42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  <w:bookmarkStart w:id="44" w:name="sub_501224"/>
      <w:bookmarkEnd w:id="43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  <w:bookmarkStart w:id="45" w:name="sub_501225"/>
      <w:bookmarkEnd w:id="44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  <w:bookmarkStart w:id="46" w:name="sub_501023"/>
      <w:bookmarkEnd w:id="45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454545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</w:t>
      </w:r>
      <w:r>
        <w:rPr>
          <w:rStyle w:val="consplusnormal"/>
          <w:b w:val="0"/>
          <w:color w:val="454545"/>
          <w:sz w:val="24"/>
          <w:szCs w:val="24"/>
        </w:rPr>
        <w:t>19</w:t>
      </w:r>
      <w:r w:rsidRPr="001C281C">
        <w:rPr>
          <w:rStyle w:val="consplusnormal"/>
          <w:b w:val="0"/>
          <w:color w:val="454545"/>
          <w:sz w:val="24"/>
          <w:szCs w:val="24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  <w:bookmarkStart w:id="47" w:name="sub_501024"/>
      <w:bookmarkEnd w:id="46"/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consplusnormal"/>
          <w:b w:val="0"/>
          <w:color w:val="000000"/>
          <w:sz w:val="24"/>
          <w:szCs w:val="24"/>
        </w:rPr>
      </w:pPr>
      <w:r w:rsidRPr="001C281C">
        <w:rPr>
          <w:rStyle w:val="consplusnormal"/>
          <w:b w:val="0"/>
          <w:color w:val="454545"/>
          <w:sz w:val="24"/>
          <w:szCs w:val="24"/>
        </w:rPr>
        <w:t>5.2</w:t>
      </w:r>
      <w:r>
        <w:rPr>
          <w:rStyle w:val="consplusnormal"/>
          <w:b w:val="0"/>
          <w:color w:val="454545"/>
          <w:sz w:val="24"/>
          <w:szCs w:val="24"/>
        </w:rPr>
        <w:t>0</w:t>
      </w:r>
      <w:r w:rsidRPr="001C281C">
        <w:rPr>
          <w:rStyle w:val="consplusnormal"/>
          <w:b w:val="0"/>
          <w:color w:val="454545"/>
          <w:sz w:val="24"/>
          <w:szCs w:val="24"/>
        </w:rPr>
        <w:t>. </w:t>
      </w:r>
      <w:bookmarkStart w:id="48" w:name="sub_501025"/>
      <w:bookmarkEnd w:id="47"/>
      <w:bookmarkEnd w:id="48"/>
      <w:r w:rsidRPr="001C281C">
        <w:rPr>
          <w:rStyle w:val="consplusnormal"/>
          <w:b w:val="0"/>
          <w:color w:val="000000"/>
          <w:sz w:val="24"/>
          <w:szCs w:val="24"/>
        </w:rPr>
        <w:t>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составляет – один месяц.  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msonormal0"/>
          <w:b w:val="0"/>
          <w:color w:val="000000"/>
          <w:sz w:val="24"/>
          <w:szCs w:val="24"/>
        </w:rPr>
      </w:pPr>
      <w:r w:rsidRPr="001C281C">
        <w:rPr>
          <w:rStyle w:val="msonormal0"/>
          <w:b w:val="0"/>
          <w:color w:val="000000"/>
          <w:sz w:val="24"/>
          <w:szCs w:val="24"/>
        </w:rPr>
        <w:t>5.2</w:t>
      </w:r>
      <w:r>
        <w:rPr>
          <w:rStyle w:val="msonormal0"/>
          <w:b w:val="0"/>
          <w:color w:val="000000"/>
          <w:sz w:val="24"/>
          <w:szCs w:val="24"/>
        </w:rPr>
        <w:t>1</w:t>
      </w:r>
      <w:r w:rsidRPr="001C281C">
        <w:rPr>
          <w:rStyle w:val="msonormal0"/>
          <w:b w:val="0"/>
          <w:color w:val="000000"/>
          <w:sz w:val="24"/>
          <w:szCs w:val="24"/>
        </w:rPr>
        <w:t>. Срок проведения публичных слушаний по вопросам градостроительной деятельности составляет: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msonormal0"/>
          <w:b w:val="0"/>
          <w:color w:val="000000"/>
          <w:sz w:val="24"/>
          <w:szCs w:val="24"/>
        </w:rPr>
      </w:pPr>
      <w:r w:rsidRPr="001C281C">
        <w:rPr>
          <w:rStyle w:val="msonormal0"/>
          <w:b w:val="0"/>
          <w:color w:val="000000"/>
          <w:sz w:val="24"/>
          <w:szCs w:val="24"/>
        </w:rPr>
        <w:t>1)</w:t>
      </w:r>
      <w:r w:rsidR="00597176" w:rsidRPr="00597176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597176" w:rsidRPr="00597176">
        <w:rPr>
          <w:rStyle w:val="FontStyle29"/>
          <w:b w:val="0"/>
          <w:sz w:val="24"/>
          <w:szCs w:val="24"/>
        </w:rPr>
        <w:t xml:space="preserve">по проекту генерального плана поселения, внесению изменений в проект генерального плана поселения – один месяц, кроме случая, указанного </w:t>
      </w:r>
      <w:r w:rsidR="00597176" w:rsidRPr="00597176">
        <w:rPr>
          <w:b w:val="0"/>
          <w:sz w:val="24"/>
          <w:szCs w:val="24"/>
        </w:rPr>
        <w:t xml:space="preserve"> в </w:t>
      </w:r>
      <w:hyperlink r:id="rId15" w:history="1">
        <w:r w:rsidR="00597176" w:rsidRPr="00597176">
          <w:rPr>
            <w:b w:val="0"/>
            <w:color w:val="0000FF"/>
            <w:sz w:val="24"/>
            <w:szCs w:val="24"/>
          </w:rPr>
          <w:t>части 7.1 статьи 25</w:t>
        </w:r>
      </w:hyperlink>
      <w:r w:rsidR="00597176" w:rsidRPr="00597176">
        <w:rPr>
          <w:b w:val="0"/>
          <w:sz w:val="24"/>
          <w:szCs w:val="24"/>
        </w:rPr>
        <w:t xml:space="preserve"> "Градостроительного кодекса Российской Федерации" от 29.12.2004 N 190-ФЗ и в таком случае срок проведения публичных слушаний, предусматривающего внесение изменений в генеральный план поселения составит -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</w:t>
      </w:r>
      <w:r w:rsidRPr="001C281C">
        <w:rPr>
          <w:rStyle w:val="msonormal0"/>
          <w:b w:val="0"/>
          <w:color w:val="000000"/>
          <w:sz w:val="24"/>
          <w:szCs w:val="24"/>
        </w:rPr>
        <w:t>;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msonormal0"/>
          <w:b w:val="0"/>
          <w:color w:val="000000"/>
          <w:sz w:val="24"/>
          <w:szCs w:val="24"/>
        </w:rPr>
      </w:pPr>
      <w:r w:rsidRPr="001C281C">
        <w:rPr>
          <w:rStyle w:val="msonormal0"/>
          <w:b w:val="0"/>
          <w:color w:val="000000"/>
          <w:sz w:val="24"/>
          <w:szCs w:val="24"/>
        </w:rPr>
        <w:t>2) по проекту правил землепользования и застройки поселения – два месяца;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msonormal0"/>
          <w:b w:val="0"/>
          <w:color w:val="000000"/>
          <w:sz w:val="24"/>
          <w:szCs w:val="24"/>
        </w:rPr>
      </w:pPr>
      <w:r w:rsidRPr="001C281C">
        <w:rPr>
          <w:rStyle w:val="msonormal0"/>
          <w:b w:val="0"/>
          <w:color w:val="000000"/>
          <w:sz w:val="24"/>
          <w:szCs w:val="24"/>
        </w:rPr>
        <w:t>2.1.)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- один месяц.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msonormal0"/>
          <w:b w:val="0"/>
          <w:color w:val="000000"/>
          <w:sz w:val="24"/>
          <w:szCs w:val="24"/>
        </w:rPr>
      </w:pPr>
      <w:r w:rsidRPr="001C281C">
        <w:rPr>
          <w:rStyle w:val="msonormal0"/>
          <w:b w:val="0"/>
          <w:color w:val="000000"/>
          <w:sz w:val="24"/>
          <w:szCs w:val="24"/>
        </w:rPr>
        <w:t>3)</w:t>
      </w:r>
      <w:r w:rsidR="00BC072B">
        <w:rPr>
          <w:rStyle w:val="msonormal0"/>
          <w:b w:val="0"/>
          <w:color w:val="000000"/>
          <w:sz w:val="24"/>
          <w:szCs w:val="24"/>
        </w:rPr>
        <w:t xml:space="preserve"> </w:t>
      </w:r>
      <w:r w:rsidRPr="001C281C">
        <w:rPr>
          <w:rStyle w:val="msonormal0"/>
          <w:b w:val="0"/>
          <w:color w:val="000000"/>
          <w:sz w:val="24"/>
          <w:szCs w:val="24"/>
        </w:rPr>
        <w:t xml:space="preserve">по проекту планировки территории поселения и (или) проекту межевания территории </w:t>
      </w:r>
      <w:r w:rsidRPr="001C281C">
        <w:rPr>
          <w:rStyle w:val="msonormal0"/>
          <w:b w:val="0"/>
          <w:color w:val="000000"/>
          <w:sz w:val="24"/>
          <w:szCs w:val="24"/>
        </w:rPr>
        <w:lastRenderedPageBreak/>
        <w:t>поселения – один месяц;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rStyle w:val="msonormal0"/>
          <w:b w:val="0"/>
          <w:color w:val="000000"/>
          <w:sz w:val="24"/>
          <w:szCs w:val="24"/>
        </w:rPr>
      </w:pPr>
      <w:r w:rsidRPr="001C281C">
        <w:rPr>
          <w:rStyle w:val="msonormal0"/>
          <w:b w:val="0"/>
          <w:color w:val="000000"/>
          <w:sz w:val="24"/>
          <w:szCs w:val="24"/>
        </w:rPr>
        <w:t>4)</w:t>
      </w:r>
      <w:r w:rsidR="00BC072B">
        <w:rPr>
          <w:rStyle w:val="msonormal0"/>
          <w:b w:val="0"/>
          <w:color w:val="000000"/>
          <w:sz w:val="24"/>
          <w:szCs w:val="24"/>
        </w:rPr>
        <w:t xml:space="preserve"> </w:t>
      </w:r>
      <w:r w:rsidRPr="001C281C">
        <w:rPr>
          <w:rStyle w:val="msonormal0"/>
          <w:b w:val="0"/>
          <w:color w:val="000000"/>
          <w:sz w:val="24"/>
          <w:szCs w:val="24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один месяц;</w:t>
      </w:r>
    </w:p>
    <w:p w:rsidR="004928EE" w:rsidRPr="001C281C" w:rsidRDefault="004928EE" w:rsidP="004928EE">
      <w:pPr>
        <w:pStyle w:val="31"/>
        <w:keepNext/>
        <w:widowControl w:val="0"/>
        <w:spacing w:line="240" w:lineRule="auto"/>
        <w:ind w:firstLine="340"/>
        <w:jc w:val="both"/>
        <w:rPr>
          <w:b w:val="0"/>
          <w:sz w:val="24"/>
          <w:szCs w:val="24"/>
        </w:rPr>
      </w:pPr>
      <w:r w:rsidRPr="001C281C">
        <w:rPr>
          <w:rStyle w:val="msonormal0"/>
          <w:b w:val="0"/>
          <w:color w:val="000000"/>
          <w:sz w:val="24"/>
          <w:szCs w:val="24"/>
        </w:rPr>
        <w:t>5)</w:t>
      </w:r>
      <w:r w:rsidR="00BC072B">
        <w:rPr>
          <w:rStyle w:val="msonormal0"/>
          <w:b w:val="0"/>
          <w:color w:val="000000"/>
          <w:sz w:val="24"/>
          <w:szCs w:val="24"/>
        </w:rPr>
        <w:t xml:space="preserve"> </w:t>
      </w:r>
      <w:r w:rsidRPr="001C281C">
        <w:rPr>
          <w:rStyle w:val="msonormal0"/>
          <w:b w:val="0"/>
          <w:color w:val="000000"/>
          <w:sz w:val="24"/>
          <w:szCs w:val="24"/>
        </w:rPr>
        <w:t>по иным вопросам градостроительной деятельности, если законодательством не установлен иной срок, - двадцать дней.</w:t>
      </w:r>
      <w:r w:rsidRPr="001C281C">
        <w:rPr>
          <w:rStyle w:val="msotitle0"/>
          <w:b w:val="0"/>
          <w:color w:val="000000"/>
          <w:sz w:val="24"/>
          <w:szCs w:val="24"/>
        </w:rPr>
        <w:t> </w:t>
      </w:r>
    </w:p>
    <w:p w:rsidR="00911BC0" w:rsidRPr="00911BC0" w:rsidRDefault="00911BC0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sectPr w:rsidR="00911BC0" w:rsidRPr="00911BC0" w:rsidSect="00CE1F09">
      <w:headerReference w:type="even" r:id="rId16"/>
      <w:headerReference w:type="default" r:id="rId17"/>
      <w:footerReference w:type="default" r:id="rId18"/>
      <w:pgSz w:w="11906" w:h="16838" w:code="9"/>
      <w:pgMar w:top="851" w:right="851" w:bottom="851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17" w:rsidRDefault="00D37017">
      <w:r>
        <w:separator/>
      </w:r>
    </w:p>
  </w:endnote>
  <w:endnote w:type="continuationSeparator" w:id="0">
    <w:p w:rsidR="00D37017" w:rsidRDefault="00D3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17" w:rsidRDefault="00D37017">
      <w:r>
        <w:separator/>
      </w:r>
    </w:p>
  </w:footnote>
  <w:footnote w:type="continuationSeparator" w:id="0">
    <w:p w:rsidR="00D37017" w:rsidRDefault="00D3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8B7E2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94E" w:rsidRDefault="00F629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C6F17"/>
    <w:rsid w:val="00005453"/>
    <w:rsid w:val="000417F5"/>
    <w:rsid w:val="00045903"/>
    <w:rsid w:val="00050BAB"/>
    <w:rsid w:val="000810EC"/>
    <w:rsid w:val="000A2912"/>
    <w:rsid w:val="000B2A25"/>
    <w:rsid w:val="00114FC2"/>
    <w:rsid w:val="001429A3"/>
    <w:rsid w:val="00174A1E"/>
    <w:rsid w:val="001A0446"/>
    <w:rsid w:val="001B529C"/>
    <w:rsid w:val="001B5DC6"/>
    <w:rsid w:val="001C5564"/>
    <w:rsid w:val="001D0148"/>
    <w:rsid w:val="001D1C46"/>
    <w:rsid w:val="00222EAF"/>
    <w:rsid w:val="002402E1"/>
    <w:rsid w:val="00245457"/>
    <w:rsid w:val="00252D7F"/>
    <w:rsid w:val="002622BE"/>
    <w:rsid w:val="00265272"/>
    <w:rsid w:val="00286E5A"/>
    <w:rsid w:val="002A4F7A"/>
    <w:rsid w:val="002D1F1B"/>
    <w:rsid w:val="002D7991"/>
    <w:rsid w:val="002E022E"/>
    <w:rsid w:val="002E468F"/>
    <w:rsid w:val="002F22F0"/>
    <w:rsid w:val="00364093"/>
    <w:rsid w:val="00395D07"/>
    <w:rsid w:val="003A11A4"/>
    <w:rsid w:val="003B162E"/>
    <w:rsid w:val="003C278F"/>
    <w:rsid w:val="003D2CB4"/>
    <w:rsid w:val="003E5666"/>
    <w:rsid w:val="00406F98"/>
    <w:rsid w:val="00423658"/>
    <w:rsid w:val="00446255"/>
    <w:rsid w:val="00460130"/>
    <w:rsid w:val="0047091A"/>
    <w:rsid w:val="004903EA"/>
    <w:rsid w:val="004928EE"/>
    <w:rsid w:val="004B25D4"/>
    <w:rsid w:val="004D6021"/>
    <w:rsid w:val="004F3541"/>
    <w:rsid w:val="00501455"/>
    <w:rsid w:val="00510650"/>
    <w:rsid w:val="00525147"/>
    <w:rsid w:val="00527D22"/>
    <w:rsid w:val="00542B8C"/>
    <w:rsid w:val="005541B5"/>
    <w:rsid w:val="005848D6"/>
    <w:rsid w:val="00585ABA"/>
    <w:rsid w:val="00597176"/>
    <w:rsid w:val="005A3AB8"/>
    <w:rsid w:val="005A52F2"/>
    <w:rsid w:val="005A7ED6"/>
    <w:rsid w:val="005C23BE"/>
    <w:rsid w:val="005C6F17"/>
    <w:rsid w:val="005E438F"/>
    <w:rsid w:val="00615A17"/>
    <w:rsid w:val="006201E1"/>
    <w:rsid w:val="006229F1"/>
    <w:rsid w:val="00637BD6"/>
    <w:rsid w:val="00642525"/>
    <w:rsid w:val="00662E35"/>
    <w:rsid w:val="00671F3F"/>
    <w:rsid w:val="006E59D6"/>
    <w:rsid w:val="00715B32"/>
    <w:rsid w:val="00722C20"/>
    <w:rsid w:val="00735A2B"/>
    <w:rsid w:val="00760CB9"/>
    <w:rsid w:val="00763A97"/>
    <w:rsid w:val="00776C73"/>
    <w:rsid w:val="007A09AF"/>
    <w:rsid w:val="007D54D8"/>
    <w:rsid w:val="007D5A9B"/>
    <w:rsid w:val="007E3CBB"/>
    <w:rsid w:val="007F777A"/>
    <w:rsid w:val="008026AE"/>
    <w:rsid w:val="008259C3"/>
    <w:rsid w:val="00833BC5"/>
    <w:rsid w:val="00840302"/>
    <w:rsid w:val="00851D67"/>
    <w:rsid w:val="00862944"/>
    <w:rsid w:val="00876BAF"/>
    <w:rsid w:val="00883DDD"/>
    <w:rsid w:val="0089488B"/>
    <w:rsid w:val="00896BA3"/>
    <w:rsid w:val="008A4E55"/>
    <w:rsid w:val="008B7E24"/>
    <w:rsid w:val="008D4ECA"/>
    <w:rsid w:val="008D699E"/>
    <w:rsid w:val="008F47E6"/>
    <w:rsid w:val="0090196B"/>
    <w:rsid w:val="00911BC0"/>
    <w:rsid w:val="0093331E"/>
    <w:rsid w:val="00947CEC"/>
    <w:rsid w:val="00967AF9"/>
    <w:rsid w:val="00972991"/>
    <w:rsid w:val="00972D8F"/>
    <w:rsid w:val="00980A42"/>
    <w:rsid w:val="00991364"/>
    <w:rsid w:val="009A18AA"/>
    <w:rsid w:val="009C71F0"/>
    <w:rsid w:val="009D3ED6"/>
    <w:rsid w:val="009E44CB"/>
    <w:rsid w:val="00A145B9"/>
    <w:rsid w:val="00A25D86"/>
    <w:rsid w:val="00A368EB"/>
    <w:rsid w:val="00A43771"/>
    <w:rsid w:val="00A43D6E"/>
    <w:rsid w:val="00A534CF"/>
    <w:rsid w:val="00A54262"/>
    <w:rsid w:val="00A566D5"/>
    <w:rsid w:val="00A653D8"/>
    <w:rsid w:val="00A73B86"/>
    <w:rsid w:val="00A7686E"/>
    <w:rsid w:val="00A851E3"/>
    <w:rsid w:val="00A93CEA"/>
    <w:rsid w:val="00AA1607"/>
    <w:rsid w:val="00AC3D53"/>
    <w:rsid w:val="00AD7C7F"/>
    <w:rsid w:val="00AE28B1"/>
    <w:rsid w:val="00B02BF6"/>
    <w:rsid w:val="00B22E9C"/>
    <w:rsid w:val="00B37B42"/>
    <w:rsid w:val="00B56C3E"/>
    <w:rsid w:val="00B6147E"/>
    <w:rsid w:val="00B847A2"/>
    <w:rsid w:val="00B86055"/>
    <w:rsid w:val="00B94303"/>
    <w:rsid w:val="00B968B8"/>
    <w:rsid w:val="00BA7712"/>
    <w:rsid w:val="00BC072B"/>
    <w:rsid w:val="00C36819"/>
    <w:rsid w:val="00CA4C04"/>
    <w:rsid w:val="00CD0DBA"/>
    <w:rsid w:val="00CD6484"/>
    <w:rsid w:val="00CE1F09"/>
    <w:rsid w:val="00CF6D47"/>
    <w:rsid w:val="00D17D19"/>
    <w:rsid w:val="00D30923"/>
    <w:rsid w:val="00D37017"/>
    <w:rsid w:val="00D6389D"/>
    <w:rsid w:val="00DB61D4"/>
    <w:rsid w:val="00DD241C"/>
    <w:rsid w:val="00DE3105"/>
    <w:rsid w:val="00DE4FC0"/>
    <w:rsid w:val="00DF73D1"/>
    <w:rsid w:val="00E37675"/>
    <w:rsid w:val="00E439A7"/>
    <w:rsid w:val="00E77A72"/>
    <w:rsid w:val="00E91B97"/>
    <w:rsid w:val="00EA6F8D"/>
    <w:rsid w:val="00EC0A7F"/>
    <w:rsid w:val="00EC4148"/>
    <w:rsid w:val="00EE0982"/>
    <w:rsid w:val="00EF2E40"/>
    <w:rsid w:val="00F10192"/>
    <w:rsid w:val="00F1577C"/>
    <w:rsid w:val="00F2669C"/>
    <w:rsid w:val="00F26971"/>
    <w:rsid w:val="00F26A87"/>
    <w:rsid w:val="00F60D2F"/>
    <w:rsid w:val="00F6294E"/>
    <w:rsid w:val="00F86D97"/>
    <w:rsid w:val="00FA1A39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4928EE"/>
    <w:pPr>
      <w:suppressAutoHyphens/>
      <w:spacing w:line="360" w:lineRule="auto"/>
      <w:ind w:firstLine="720"/>
      <w:jc w:val="center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928EE"/>
    <w:pPr>
      <w:suppressAutoHyphens/>
      <w:spacing w:line="360" w:lineRule="auto"/>
      <w:ind w:firstLine="708"/>
      <w:jc w:val="center"/>
    </w:pPr>
    <w:rPr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4928EE"/>
  </w:style>
  <w:style w:type="character" w:customStyle="1" w:styleId="msonormal0">
    <w:name w:val="msonormal"/>
    <w:basedOn w:val="a0"/>
    <w:rsid w:val="004928EE"/>
  </w:style>
  <w:style w:type="character" w:customStyle="1" w:styleId="msotitle0">
    <w:name w:val="msotitle"/>
    <w:basedOn w:val="a0"/>
    <w:rsid w:val="004928EE"/>
  </w:style>
  <w:style w:type="paragraph" w:customStyle="1" w:styleId="ConsPlusNormal0">
    <w:name w:val="ConsPlusNormal"/>
    <w:rsid w:val="009C71F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B6B7F4F1DBCB2579A44B1BC8C83231BD5ECD8858C49E216616E85B8BA03A59EA2Cy72DK" TargetMode="External"/><Relationship Id="rId13" Type="http://schemas.openxmlformats.org/officeDocument/2006/relationships/hyperlink" Target="consultantplus://offline/ref=8790E19AB9D4EB8C92430E7799AD76DE36CBEF870AF17FF1D03CA4CF1FAA30669069F3AC9990A5458ED7CC7945AA60D8CF17099FCD2CLC0E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0DD12F29BEB98AD757AFFE280C6BF0FF0B4EE20A08371B9464AF3A86471D7CE498E59AE07612055B4F1E61DB71B14FB2C4D01276357DC40d2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0DD12F29BEB98AD757AFFE280C6BF0FF2BEEA29AF8371B9464AF3A86471D7CE498E59AE06632A01EEE1E254E01408F8305201396345d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81FE6C27ECB12FCA8F73ABFF8DB1B467E596658A46F635A36C7055A4C32A9CED718EDC61C3F8768C5D1A14246ED24C06898927249O1TAK" TargetMode="External"/><Relationship Id="rId10" Type="http://schemas.openxmlformats.org/officeDocument/2006/relationships/hyperlink" Target="consultantplus://offline/ref=938C0073F976400E1461F7222F68B63BB0A8B5AB557736910D222C347060899D775E8700D341FCC3C1F5CFBDFD2CA5E3E1361DFC237Ab2L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FBB0AD624CB8FFE2A89990AAE442D0BA70CF82A09955C4842019ED68C6AABED93F9E7BE1DE6CC90EFD2FD518629DC9A88F8963F1D4132U1B1L" TargetMode="External"/><Relationship Id="rId14" Type="http://schemas.openxmlformats.org/officeDocument/2006/relationships/hyperlink" Target="consultantplus://offline/ref=F4C1B4079A3915D342E0E9F5C632785882C5DA42CB0A314013F93D72DD72B8B13A7570DD56FEED841B0E0CEEB1BEAC2A903D50AA891Bl2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61D3-CA23-4047-B436-DB8216B6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33851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msia320</cp:lastModifiedBy>
  <cp:revision>13</cp:revision>
  <cp:lastPrinted>2022-12-27T06:22:00Z</cp:lastPrinted>
  <dcterms:created xsi:type="dcterms:W3CDTF">2018-04-18T12:22:00Z</dcterms:created>
  <dcterms:modified xsi:type="dcterms:W3CDTF">2022-12-27T06:22:00Z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